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D2987" w14:textId="7A325303" w:rsidR="002C1E84" w:rsidRPr="00C226A3" w:rsidRDefault="002C1E84" w:rsidP="002C1E84">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sidR="004C0DA2">
        <w:rPr>
          <w:rFonts w:cs="Arial"/>
          <w:b/>
          <w:bCs/>
          <w:sz w:val="24"/>
          <w:szCs w:val="24"/>
        </w:rPr>
        <w:t>Meeting #114</w:t>
      </w:r>
      <w:r>
        <w:rPr>
          <w:rFonts w:cs="Arial"/>
          <w:b/>
          <w:bCs/>
          <w:sz w:val="24"/>
          <w:szCs w:val="24"/>
        </w:rPr>
        <w:t>-e</w:t>
      </w:r>
      <w:r w:rsidRPr="00C226A3">
        <w:rPr>
          <w:b/>
          <w:noProof/>
          <w:sz w:val="24"/>
        </w:rPr>
        <w:tab/>
      </w:r>
      <w:r w:rsidR="00D9629D">
        <w:rPr>
          <w:b/>
          <w:bCs/>
          <w:sz w:val="22"/>
          <w:szCs w:val="22"/>
          <w:lang w:eastAsia="ko-KR"/>
        </w:rPr>
        <w:t>R3-215920</w:t>
      </w:r>
    </w:p>
    <w:p w14:paraId="66C4E313" w14:textId="679A66BA" w:rsidR="00910153" w:rsidRPr="002C1E84" w:rsidRDefault="002C1E84" w:rsidP="002C1E84">
      <w:pPr>
        <w:pStyle w:val="CRCoverPage"/>
        <w:tabs>
          <w:tab w:val="right" w:pos="9639"/>
        </w:tabs>
        <w:spacing w:after="0"/>
        <w:rPr>
          <w:rFonts w:cs="Arial"/>
          <w:b/>
          <w:bCs/>
          <w:sz w:val="24"/>
          <w:szCs w:val="24"/>
        </w:rPr>
      </w:pPr>
      <w:r w:rsidRPr="002C1E84">
        <w:rPr>
          <w:rFonts w:cs="Arial"/>
          <w:b/>
          <w:bCs/>
          <w:sz w:val="24"/>
          <w:szCs w:val="24"/>
        </w:rPr>
        <w:t xml:space="preserve">E-meeting, </w:t>
      </w:r>
      <w:r w:rsidR="004C0DA2" w:rsidRPr="004C0DA2">
        <w:rPr>
          <w:rFonts w:cs="Arial"/>
          <w:b/>
          <w:bCs/>
          <w:sz w:val="24"/>
          <w:szCs w:val="24"/>
        </w:rPr>
        <w:t>1-12 Nov, 2021</w:t>
      </w:r>
    </w:p>
    <w:p w14:paraId="2A4838BB" w14:textId="77777777" w:rsidR="0037119B" w:rsidRPr="002C1E84" w:rsidRDefault="0037119B" w:rsidP="0037119B">
      <w:pPr>
        <w:pStyle w:val="ac"/>
        <w:jc w:val="both"/>
        <w:rPr>
          <w:rFonts w:eastAsia="宋体"/>
          <w:b w:val="0"/>
          <w:i w:val="0"/>
          <w:noProof w:val="0"/>
          <w:sz w:val="24"/>
          <w:lang w:eastAsia="zh-CN"/>
        </w:rPr>
      </w:pPr>
    </w:p>
    <w:p w14:paraId="42924D06" w14:textId="03758F7F" w:rsidR="004F3ECF" w:rsidRDefault="0037119B" w:rsidP="004C0DA2">
      <w:pPr>
        <w:tabs>
          <w:tab w:val="left" w:pos="1741"/>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1E84" w:rsidRPr="002C1E84">
        <w:rPr>
          <w:rFonts w:ascii="Arial" w:hAnsi="Arial"/>
          <w:sz w:val="24"/>
        </w:rPr>
        <w:t>Inter-CU topology redundancy</w:t>
      </w:r>
    </w:p>
    <w:p w14:paraId="5113532F" w14:textId="47B4C64D" w:rsidR="0037119B" w:rsidRPr="007D3E81" w:rsidRDefault="0037119B" w:rsidP="004C0DA2">
      <w:pPr>
        <w:tabs>
          <w:tab w:val="left" w:pos="1741"/>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14:paraId="6D6B24DD" w14:textId="3F8C8B35" w:rsidR="0037119B" w:rsidRPr="007D3E81" w:rsidRDefault="0037119B" w:rsidP="004C0DA2">
      <w:pPr>
        <w:tabs>
          <w:tab w:val="left" w:pos="1739"/>
        </w:tabs>
        <w:rPr>
          <w:rStyle w:val="af8"/>
          <w:lang w:val="en-GB"/>
        </w:rPr>
      </w:pPr>
      <w:r w:rsidRPr="007D3E81">
        <w:rPr>
          <w:rFonts w:ascii="Arial" w:hAnsi="Arial"/>
          <w:b/>
          <w:sz w:val="24"/>
        </w:rPr>
        <w:t>Agenda item:</w:t>
      </w:r>
      <w:r w:rsidRPr="007D3E81">
        <w:rPr>
          <w:rFonts w:ascii="Arial" w:hAnsi="Arial"/>
          <w:sz w:val="24"/>
        </w:rPr>
        <w:tab/>
      </w:r>
      <w:r w:rsidR="002C1E84" w:rsidRPr="002C1E84">
        <w:rPr>
          <w:rFonts w:ascii="Arial" w:hAnsi="Arial"/>
          <w:sz w:val="24"/>
          <w:lang w:eastAsia="zh-CN"/>
        </w:rPr>
        <w:t>13.2.3</w:t>
      </w:r>
    </w:p>
    <w:p w14:paraId="4272169D" w14:textId="2240341F" w:rsidR="0037119B" w:rsidRPr="004F3ECF" w:rsidRDefault="0037119B" w:rsidP="004C0DA2">
      <w:pPr>
        <w:tabs>
          <w:tab w:val="left" w:pos="1739"/>
        </w:tabs>
        <w:ind w:left="1980" w:hanging="1980"/>
        <w:rPr>
          <w:rStyle w:val="af8"/>
        </w:rPr>
      </w:pPr>
      <w:r w:rsidRPr="007D3E81">
        <w:rPr>
          <w:rFonts w:ascii="Arial" w:hAnsi="Arial"/>
          <w:b/>
          <w:sz w:val="24"/>
        </w:rPr>
        <w:t xml:space="preserve">Document </w:t>
      </w:r>
      <w:r w:rsidR="004C0DA2">
        <w:rPr>
          <w:rFonts w:ascii="Arial" w:hAnsi="Arial"/>
          <w:b/>
          <w:sz w:val="24"/>
        </w:rPr>
        <w:t>for</w:t>
      </w:r>
      <w:r w:rsidRPr="007D3E81">
        <w:rPr>
          <w:rFonts w:ascii="Arial" w:hAnsi="Arial"/>
          <w:b/>
          <w:sz w:val="24"/>
        </w:rPr>
        <w:t>:</w:t>
      </w:r>
      <w:r w:rsidRPr="007D3E81">
        <w:rPr>
          <w:rFonts w:ascii="Arial" w:hAnsi="Arial"/>
          <w:sz w:val="24"/>
        </w:rPr>
        <w:tab/>
      </w:r>
      <w:r w:rsidR="004F3ECF">
        <w:rPr>
          <w:rFonts w:ascii="Arial" w:hAnsi="Arial"/>
          <w:sz w:val="24"/>
          <w:lang w:eastAsia="zh-CN"/>
        </w:rPr>
        <w:t>Discussion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2AAF63" w14:textId="4DFBA4B2" w:rsidR="002C1E84" w:rsidRDefault="002C1E84" w:rsidP="006965BD">
      <w:pPr>
        <w:rPr>
          <w:rFonts w:eastAsia="宋体"/>
          <w:lang w:eastAsia="zh-CN"/>
        </w:rPr>
      </w:pPr>
      <w:bookmarkStart w:id="2" w:name="OLE_LINK1"/>
      <w:bookmarkStart w:id="3" w:name="OLE_LINK2"/>
      <w:r>
        <w:rPr>
          <w:rFonts w:eastAsia="宋体" w:hint="eastAsia"/>
          <w:lang w:eastAsia="zh-CN"/>
        </w:rPr>
        <w:t>I</w:t>
      </w:r>
      <w:r>
        <w:rPr>
          <w:rFonts w:eastAsia="宋体"/>
          <w:lang w:eastAsia="zh-CN"/>
        </w:rPr>
        <w:t xml:space="preserve">n the last RAN3 meeting, issues related to topology redundancy were discussed, and the following agreements were achieved </w:t>
      </w:r>
      <w:r>
        <w:rPr>
          <w:rFonts w:eastAsia="宋体"/>
          <w:lang w:eastAsia="zh-CN"/>
        </w:rPr>
        <w:fldChar w:fldCharType="begin"/>
      </w:r>
      <w:r>
        <w:rPr>
          <w:rFonts w:eastAsia="宋体"/>
          <w:lang w:eastAsia="zh-CN"/>
        </w:rPr>
        <w:instrText xml:space="preserve"> REF _Ref70519541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p w14:paraId="67B71E09"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1a: RAN3 assumes that the boundary node has only one BAP address in each topology.</w:t>
      </w:r>
    </w:p>
    <w:p w14:paraId="1FE53C10" w14:textId="770838A6" w:rsidR="00134573" w:rsidRDefault="00134573" w:rsidP="00F20A6B">
      <w:pPr>
        <w:pStyle w:val="af9"/>
        <w:numPr>
          <w:ilvl w:val="0"/>
          <w:numId w:val="10"/>
        </w:numPr>
        <w:ind w:firstLineChars="0"/>
        <w:rPr>
          <w:rFonts w:eastAsia="宋体"/>
          <w:i/>
          <w:lang w:eastAsia="zh-CN"/>
        </w:rPr>
      </w:pPr>
      <w:r w:rsidRPr="00134573">
        <w:rPr>
          <w:rFonts w:eastAsia="宋体"/>
          <w:i/>
          <w:lang w:eastAsia="zh-CN"/>
        </w:rPr>
        <w:t>1b: RAN3 assumes that for each topology, the boundary node’s BAP address for that topology is only used to identify packets that have to be passed to upper layers.</w:t>
      </w:r>
    </w:p>
    <w:p w14:paraId="0C6DD050"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1d: Liaise RAN2 to consider RAN3’s preferences when discussing BAP processing at the boundary node.</w:t>
      </w:r>
    </w:p>
    <w:p w14:paraId="3653AACC" w14:textId="6BDD34FF" w:rsidR="00134573" w:rsidRDefault="00134573" w:rsidP="00F20A6B">
      <w:pPr>
        <w:pStyle w:val="af9"/>
        <w:numPr>
          <w:ilvl w:val="0"/>
          <w:numId w:val="10"/>
        </w:numPr>
        <w:ind w:firstLineChars="0"/>
        <w:rPr>
          <w:rFonts w:eastAsia="宋体"/>
          <w:i/>
          <w:lang w:eastAsia="zh-CN"/>
        </w:rPr>
      </w:pPr>
      <w:r w:rsidRPr="00134573">
        <w:rPr>
          <w:rFonts w:eastAsia="宋体"/>
          <w:i/>
          <w:lang w:eastAsia="zh-CN"/>
        </w:rPr>
        <w:t xml:space="preserve">1e: For DL traffic, the configurations of BAP routing entry and BAP-routing-ID mapping at the boundary node </w:t>
      </w:r>
      <w:proofErr w:type="gramStart"/>
      <w:r w:rsidRPr="00134573">
        <w:rPr>
          <w:rFonts w:eastAsia="宋体"/>
          <w:i/>
          <w:lang w:eastAsia="zh-CN"/>
        </w:rPr>
        <w:t>need</w:t>
      </w:r>
      <w:proofErr w:type="gramEnd"/>
      <w:r w:rsidRPr="00134573">
        <w:rPr>
          <w:rFonts w:eastAsia="宋体"/>
          <w:i/>
          <w:lang w:eastAsia="zh-CN"/>
        </w:rPr>
        <w:t xml:space="preserve"> to indicate the ingress topology they refer to. For UL traffic, they need to indicate the egress topology they refer to. The indications may be implicit.</w:t>
      </w:r>
    </w:p>
    <w:p w14:paraId="1DB5FC31"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 xml:space="preserve">2a: The </w:t>
      </w:r>
      <w:proofErr w:type="spellStart"/>
      <w:r w:rsidRPr="00134573">
        <w:rPr>
          <w:rFonts w:eastAsia="宋体"/>
          <w:i/>
          <w:lang w:eastAsia="zh-CN"/>
        </w:rPr>
        <w:t>QoS</w:t>
      </w:r>
      <w:proofErr w:type="spellEnd"/>
      <w:r w:rsidRPr="00134573">
        <w:rPr>
          <w:rFonts w:eastAsia="宋体"/>
          <w:i/>
          <w:lang w:eastAsia="zh-CN"/>
        </w:rPr>
        <w:t xml:space="preserve"> info can be passed gradually using multiple </w:t>
      </w:r>
      <w:proofErr w:type="spellStart"/>
      <w:r w:rsidRPr="00134573">
        <w:rPr>
          <w:rFonts w:eastAsia="宋体"/>
          <w:i/>
          <w:lang w:eastAsia="zh-CN"/>
        </w:rPr>
        <w:t>Xn</w:t>
      </w:r>
      <w:proofErr w:type="spellEnd"/>
      <w:r w:rsidRPr="00134573">
        <w:rPr>
          <w:rFonts w:eastAsia="宋体"/>
          <w:i/>
          <w:lang w:eastAsia="zh-CN"/>
        </w:rPr>
        <w:t xml:space="preserve"> messages.</w:t>
      </w:r>
    </w:p>
    <w:p w14:paraId="6998AE81" w14:textId="77777777"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2b: As a baseline, RAN3 assumes that each of BAP-routing-ID mapping and BH RLC CH mapping at the boundary node are constraint to 1:1 and N</w:t>
      </w:r>
      <w:proofErr w:type="gramStart"/>
      <w:r w:rsidRPr="00134573">
        <w:rPr>
          <w:rFonts w:eastAsia="宋体"/>
          <w:i/>
          <w:lang w:eastAsia="zh-CN"/>
        </w:rPr>
        <w:t>:1</w:t>
      </w:r>
      <w:proofErr w:type="gramEnd"/>
      <w:r w:rsidRPr="00134573">
        <w:rPr>
          <w:rFonts w:eastAsia="宋体"/>
          <w:i/>
          <w:lang w:eastAsia="zh-CN"/>
        </w:rPr>
        <w:t>. Support for 1</w:t>
      </w:r>
      <w:proofErr w:type="gramStart"/>
      <w:r w:rsidRPr="00134573">
        <w:rPr>
          <w:rFonts w:eastAsia="宋体"/>
          <w:i/>
          <w:lang w:eastAsia="zh-CN"/>
        </w:rPr>
        <w:t>:N</w:t>
      </w:r>
      <w:proofErr w:type="gramEnd"/>
      <w:r w:rsidRPr="00134573">
        <w:rPr>
          <w:rFonts w:eastAsia="宋体"/>
          <w:i/>
          <w:lang w:eastAsia="zh-CN"/>
        </w:rPr>
        <w:t xml:space="preserve"> mapping is FFS. RAN3 to liaise RAN2 on this assumption.</w:t>
      </w:r>
    </w:p>
    <w:p w14:paraId="239FB39D" w14:textId="216B6860"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 xml:space="preserve">2c: For UP access traffic to the boundary node, </w:t>
      </w:r>
      <w:proofErr w:type="spellStart"/>
      <w:r w:rsidRPr="00134573">
        <w:rPr>
          <w:rFonts w:eastAsia="宋体"/>
          <w:i/>
          <w:lang w:eastAsia="zh-CN"/>
        </w:rPr>
        <w:t>QoS</w:t>
      </w:r>
      <w:proofErr w:type="spellEnd"/>
      <w:r w:rsidRPr="00134573">
        <w:rPr>
          <w:rFonts w:eastAsia="宋体"/>
          <w:i/>
          <w:lang w:eastAsia="zh-CN"/>
        </w:rPr>
        <w:t xml:space="preserve"> info to be passed over the </w:t>
      </w:r>
      <w:proofErr w:type="spellStart"/>
      <w:r w:rsidRPr="00134573">
        <w:rPr>
          <w:rFonts w:eastAsia="宋体"/>
          <w:i/>
          <w:lang w:eastAsia="zh-CN"/>
        </w:rPr>
        <w:t>Xn</w:t>
      </w:r>
      <w:proofErr w:type="spellEnd"/>
      <w:r w:rsidRPr="00134573">
        <w:rPr>
          <w:rFonts w:eastAsia="宋体"/>
          <w:i/>
          <w:lang w:eastAsia="zh-CN"/>
        </w:rPr>
        <w:t xml:space="preserve"> interface with granularity of one or multiple F1-U GTP-U tunnels.</w:t>
      </w:r>
    </w:p>
    <w:p w14:paraId="40BA4F99" w14:textId="2DDF91EF" w:rsidR="00134573" w:rsidRPr="00134573" w:rsidRDefault="00134573" w:rsidP="00F20A6B">
      <w:pPr>
        <w:pStyle w:val="af9"/>
        <w:numPr>
          <w:ilvl w:val="0"/>
          <w:numId w:val="10"/>
        </w:numPr>
        <w:ind w:firstLineChars="0"/>
        <w:rPr>
          <w:rFonts w:eastAsia="宋体"/>
          <w:i/>
          <w:lang w:eastAsia="zh-CN"/>
        </w:rPr>
      </w:pPr>
      <w:r w:rsidRPr="00134573">
        <w:rPr>
          <w:rFonts w:eastAsia="宋体"/>
          <w:i/>
          <w:lang w:eastAsia="zh-CN"/>
        </w:rPr>
        <w:t>If IAB node establishes NRDC before F1-C, the IAB node can implicitly derive whether MN or SN is the F1-terminating donor, e.g., based on who provides the default BAP configuration.</w:t>
      </w:r>
    </w:p>
    <w:p w14:paraId="7BFE80FE" w14:textId="77777777" w:rsidR="00B83AE2" w:rsidRDefault="00B83AE2" w:rsidP="00B83AE2">
      <w:pPr>
        <w:pStyle w:val="af9"/>
        <w:ind w:left="420" w:firstLineChars="0" w:firstLine="0"/>
        <w:rPr>
          <w:rFonts w:eastAsia="宋体"/>
          <w:i/>
          <w:lang w:eastAsia="zh-CN"/>
        </w:rPr>
      </w:pPr>
    </w:p>
    <w:p w14:paraId="2B1C1461" w14:textId="53D407F6" w:rsidR="00660498" w:rsidRDefault="00660498" w:rsidP="00660498">
      <w:pPr>
        <w:rPr>
          <w:rFonts w:eastAsia="宋体"/>
          <w:lang w:eastAsia="zh-CN"/>
        </w:rPr>
      </w:pPr>
      <w:r>
        <w:rPr>
          <w:rFonts w:eastAsia="宋体"/>
          <w:lang w:eastAsia="zh-CN"/>
        </w:rPr>
        <w:t xml:space="preserve">In this contribution, the discussion is mainly about the remaining issues, e.g., inter-CU routing BAP solution, </w:t>
      </w:r>
      <w:proofErr w:type="spellStart"/>
      <w:r>
        <w:rPr>
          <w:rFonts w:eastAsia="宋体"/>
          <w:lang w:eastAsia="zh-CN"/>
        </w:rPr>
        <w:t>QoS</w:t>
      </w:r>
      <w:proofErr w:type="spellEnd"/>
      <w:r>
        <w:rPr>
          <w:rFonts w:eastAsia="宋体"/>
          <w:lang w:eastAsia="zh-CN"/>
        </w:rPr>
        <w:t xml:space="preserve"> division, and CP-UP separation.</w:t>
      </w:r>
    </w:p>
    <w:p w14:paraId="25FE2872" w14:textId="0DE35B21" w:rsidR="00D14E04" w:rsidRDefault="006965BD" w:rsidP="00041082">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F4A9EED" w14:textId="256CC32B" w:rsidR="00660498" w:rsidRDefault="00660498" w:rsidP="00660498">
      <w:pPr>
        <w:pStyle w:val="21"/>
        <w:ind w:left="640" w:hangingChars="200" w:hanging="640"/>
        <w:rPr>
          <w:rFonts w:eastAsia="宋体"/>
          <w:lang w:eastAsia="zh-CN"/>
        </w:rPr>
      </w:pPr>
      <w:proofErr w:type="gramStart"/>
      <w:r>
        <w:rPr>
          <w:rFonts w:eastAsia="宋体"/>
          <w:lang w:eastAsia="zh-CN"/>
        </w:rPr>
        <w:t xml:space="preserve">2.1  </w:t>
      </w:r>
      <w:r>
        <w:rPr>
          <w:rFonts w:eastAsia="宋体" w:hint="eastAsia"/>
          <w:lang w:eastAsia="zh-CN"/>
        </w:rPr>
        <w:t>I</w:t>
      </w:r>
      <w:r>
        <w:rPr>
          <w:rFonts w:eastAsia="宋体"/>
          <w:lang w:eastAsia="zh-CN"/>
        </w:rPr>
        <w:t>nter</w:t>
      </w:r>
      <w:proofErr w:type="gramEnd"/>
      <w:r>
        <w:rPr>
          <w:rFonts w:eastAsia="宋体"/>
          <w:lang w:eastAsia="zh-CN"/>
        </w:rPr>
        <w:t>-CU routing BAP solution</w:t>
      </w:r>
    </w:p>
    <w:p w14:paraId="19AFB994" w14:textId="0DC4B379" w:rsidR="00660498" w:rsidRDefault="00660498" w:rsidP="00660498">
      <w:pPr>
        <w:rPr>
          <w:rFonts w:eastAsia="宋体"/>
          <w:lang w:eastAsia="zh-CN"/>
        </w:rPr>
      </w:pPr>
      <w:r>
        <w:rPr>
          <w:rFonts w:eastAsia="宋体"/>
          <w:lang w:eastAsia="zh-CN"/>
        </w:rPr>
        <w:t xml:space="preserve">According to the RAN2 #115e agreements </w:t>
      </w:r>
      <w:r>
        <w:rPr>
          <w:rFonts w:eastAsia="宋体"/>
          <w:lang w:eastAsia="zh-CN"/>
        </w:rPr>
        <w:fldChar w:fldCharType="begin"/>
      </w:r>
      <w:r>
        <w:rPr>
          <w:rFonts w:eastAsia="宋体"/>
          <w:lang w:eastAsia="zh-CN"/>
        </w:rPr>
        <w:instrText xml:space="preserve"> REF _Ref84530177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detailed BAP modelling will be discussed in “</w:t>
      </w:r>
      <w:r w:rsidRPr="00134573">
        <w:rPr>
          <w:rFonts w:eastAsia="宋体"/>
          <w:i/>
          <w:lang w:eastAsia="zh-CN"/>
        </w:rPr>
        <w:t>[Post115-e</w:t>
      </w:r>
      <w:proofErr w:type="gramStart"/>
      <w:r w:rsidRPr="00134573">
        <w:rPr>
          <w:rFonts w:eastAsia="宋体"/>
          <w:i/>
          <w:lang w:eastAsia="zh-CN"/>
        </w:rPr>
        <w:t>][</w:t>
      </w:r>
      <w:proofErr w:type="gramEnd"/>
      <w:r w:rsidRPr="00134573">
        <w:rPr>
          <w:rFonts w:eastAsia="宋体"/>
          <w:i/>
          <w:lang w:eastAsia="zh-CN"/>
        </w:rPr>
        <w:t>088][</w:t>
      </w:r>
      <w:proofErr w:type="spellStart"/>
      <w:r w:rsidRPr="00134573">
        <w:rPr>
          <w:rFonts w:eastAsia="宋体"/>
          <w:i/>
          <w:lang w:eastAsia="zh-CN"/>
        </w:rPr>
        <w:t>eIAB</w:t>
      </w:r>
      <w:proofErr w:type="spellEnd"/>
      <w:r w:rsidRPr="00134573">
        <w:rPr>
          <w:rFonts w:eastAsia="宋体"/>
          <w:i/>
          <w:lang w:eastAsia="zh-CN"/>
        </w:rPr>
        <w:t>] inter-CU routing open issues (Huawei)</w:t>
      </w:r>
      <w:r>
        <w:rPr>
          <w:rFonts w:eastAsia="宋体"/>
          <w:lang w:eastAsia="zh-CN"/>
        </w:rPr>
        <w:t xml:space="preserve">”. Therefore, to avoid redundant standard effort, </w:t>
      </w:r>
      <w:r w:rsidRPr="00660498">
        <w:rPr>
          <w:rFonts w:eastAsia="宋体"/>
          <w:lang w:eastAsia="zh-CN"/>
        </w:rPr>
        <w:t>RAN3 should wait for the RAN2 agreement on the BAP operations for inter-topology routing</w:t>
      </w:r>
      <w:r>
        <w:rPr>
          <w:rFonts w:eastAsia="宋体"/>
          <w:lang w:eastAsia="zh-CN"/>
        </w:rPr>
        <w:t>.</w:t>
      </w:r>
    </w:p>
    <w:p w14:paraId="2EB75C34" w14:textId="6CE5FA67" w:rsidR="00D965ED" w:rsidRDefault="00660498" w:rsidP="00660498">
      <w:pPr>
        <w:rPr>
          <w:rFonts w:eastAsia="宋体"/>
          <w:b/>
          <w:lang w:eastAsia="zh-CN"/>
        </w:rPr>
      </w:pPr>
      <w:r>
        <w:rPr>
          <w:rFonts w:eastAsia="宋体"/>
          <w:b/>
          <w:lang w:eastAsia="zh-CN"/>
        </w:rPr>
        <w:t>Proposal 1</w:t>
      </w:r>
      <w:r w:rsidRPr="00EB0DBF">
        <w:rPr>
          <w:rFonts w:eastAsia="宋体"/>
          <w:b/>
          <w:lang w:eastAsia="zh-CN"/>
        </w:rPr>
        <w:t xml:space="preserve">: </w:t>
      </w:r>
      <w:r w:rsidRPr="00660498">
        <w:rPr>
          <w:rFonts w:eastAsia="宋体"/>
          <w:b/>
          <w:lang w:eastAsia="zh-CN"/>
        </w:rPr>
        <w:t>RAN3 should wait for the RAN2 agreement on the BAP operations for inter-topology routing, to avoid redundant standard efforts.</w:t>
      </w:r>
    </w:p>
    <w:p w14:paraId="4DC423E0" w14:textId="3381A3C9" w:rsidR="00D965ED" w:rsidRPr="00D965ED" w:rsidRDefault="00D965ED" w:rsidP="00660498">
      <w:pPr>
        <w:rPr>
          <w:rFonts w:eastAsia="宋体"/>
          <w:lang w:eastAsia="zh-CN"/>
        </w:rPr>
      </w:pPr>
      <w:r w:rsidRPr="00D965ED">
        <w:rPr>
          <w:rFonts w:eastAsia="宋体"/>
          <w:lang w:eastAsia="zh-CN"/>
        </w:rPr>
        <w:t xml:space="preserve">Based on the </w:t>
      </w:r>
      <w:r>
        <w:rPr>
          <w:rFonts w:eastAsia="宋体"/>
          <w:lang w:eastAsia="zh-CN"/>
        </w:rPr>
        <w:t>discussion in “</w:t>
      </w:r>
      <w:r w:rsidRPr="00134573">
        <w:rPr>
          <w:rFonts w:eastAsia="宋体"/>
          <w:i/>
          <w:lang w:eastAsia="zh-CN"/>
        </w:rPr>
        <w:t>[Post115-e</w:t>
      </w:r>
      <w:proofErr w:type="gramStart"/>
      <w:r w:rsidRPr="00134573">
        <w:rPr>
          <w:rFonts w:eastAsia="宋体"/>
          <w:i/>
          <w:lang w:eastAsia="zh-CN"/>
        </w:rPr>
        <w:t>][</w:t>
      </w:r>
      <w:proofErr w:type="gramEnd"/>
      <w:r w:rsidRPr="00134573">
        <w:rPr>
          <w:rFonts w:eastAsia="宋体"/>
          <w:i/>
          <w:lang w:eastAsia="zh-CN"/>
        </w:rPr>
        <w:t>088][</w:t>
      </w:r>
      <w:proofErr w:type="spellStart"/>
      <w:r w:rsidRPr="00134573">
        <w:rPr>
          <w:rFonts w:eastAsia="宋体"/>
          <w:i/>
          <w:lang w:eastAsia="zh-CN"/>
        </w:rPr>
        <w:t>eIAB</w:t>
      </w:r>
      <w:proofErr w:type="spellEnd"/>
      <w:r w:rsidRPr="00134573">
        <w:rPr>
          <w:rFonts w:eastAsia="宋体"/>
          <w:i/>
          <w:lang w:eastAsia="zh-CN"/>
        </w:rPr>
        <w:t>] inter-CU routing open issues (Huawei)</w:t>
      </w:r>
      <w:r>
        <w:rPr>
          <w:rFonts w:eastAsia="宋体"/>
          <w:lang w:eastAsia="zh-CN"/>
        </w:rPr>
        <w:t>”, the following BAP operations are proposed,</w:t>
      </w:r>
    </w:p>
    <w:p w14:paraId="5BF59839" w14:textId="326E7CBC" w:rsidR="00660498" w:rsidRDefault="00660498" w:rsidP="00660498">
      <w:pPr>
        <w:rPr>
          <w:rFonts w:eastAsia="宋体"/>
          <w:b/>
          <w:lang w:eastAsia="zh-CN"/>
        </w:rPr>
      </w:pPr>
      <w:r>
        <w:rPr>
          <w:rFonts w:eastAsia="宋体"/>
          <w:b/>
          <w:lang w:eastAsia="zh-CN"/>
        </w:rPr>
        <w:lastRenderedPageBreak/>
        <w:t>Proposal 2</w:t>
      </w:r>
      <w:r w:rsidRPr="00EB0DBF">
        <w:rPr>
          <w:rFonts w:eastAsia="宋体"/>
          <w:b/>
          <w:lang w:eastAsia="zh-CN"/>
        </w:rPr>
        <w:t>:</w:t>
      </w:r>
      <w:r w:rsidRPr="00660498">
        <w:t xml:space="preserve"> </w:t>
      </w:r>
      <w:r w:rsidRPr="00660498">
        <w:rPr>
          <w:rFonts w:eastAsia="宋体"/>
          <w:b/>
          <w:lang w:eastAsia="zh-CN"/>
        </w:rPr>
        <w:t>R</w:t>
      </w:r>
      <w:r w:rsidR="00D965ED">
        <w:rPr>
          <w:rFonts w:eastAsia="宋体"/>
          <w:b/>
          <w:lang w:eastAsia="zh-CN"/>
        </w:rPr>
        <w:t>AN</w:t>
      </w:r>
      <w:r w:rsidRPr="00660498">
        <w:rPr>
          <w:rFonts w:eastAsia="宋体"/>
          <w:b/>
          <w:lang w:eastAsia="zh-CN"/>
        </w:rPr>
        <w:t>3 assumes</w:t>
      </w:r>
      <w:r w:rsidR="00D965ED">
        <w:rPr>
          <w:rFonts w:eastAsia="宋体"/>
          <w:b/>
          <w:lang w:eastAsia="zh-CN"/>
        </w:rPr>
        <w:t>,</w:t>
      </w:r>
    </w:p>
    <w:p w14:paraId="53B4040C" w14:textId="2BD68D11" w:rsidR="00D965ED" w:rsidRDefault="00D965ED" w:rsidP="00D965ED">
      <w:pPr>
        <w:pStyle w:val="af9"/>
        <w:numPr>
          <w:ilvl w:val="0"/>
          <w:numId w:val="17"/>
        </w:numPr>
        <w:ind w:firstLineChars="0"/>
        <w:rPr>
          <w:rFonts w:eastAsia="宋体"/>
          <w:b/>
          <w:lang w:eastAsia="zh-CN"/>
        </w:rPr>
      </w:pPr>
      <w:r w:rsidRPr="00D965ED">
        <w:rPr>
          <w:rFonts w:eastAsia="宋体"/>
          <w:b/>
          <w:lang w:eastAsia="zh-CN"/>
        </w:rPr>
        <w:t>For downstream at the boundary node, for any received data from inter-topology identified by the ingress link:</w:t>
      </w:r>
    </w:p>
    <w:p w14:paraId="36B03435" w14:textId="77777777" w:rsidR="00D965ED" w:rsidRPr="004A75B7" w:rsidRDefault="00D965ED" w:rsidP="00D965ED">
      <w:pPr>
        <w:numPr>
          <w:ilvl w:val="1"/>
          <w:numId w:val="17"/>
        </w:numPr>
        <w:spacing w:beforeLines="50" w:before="120" w:afterLines="50" w:after="120"/>
        <w:rPr>
          <w:b/>
        </w:rPr>
      </w:pPr>
      <w:r w:rsidRPr="004A75B7">
        <w:rPr>
          <w:b/>
        </w:rPr>
        <w:t>At BAP RX side, the data is determined as to be header rewritten and forwarded to the TX side, if the routing ID in header matches any “previous routing ID” in the rewriting table. Otherwise, the data is delivered to upper layer.</w:t>
      </w:r>
    </w:p>
    <w:p w14:paraId="20CFB83D" w14:textId="77777777" w:rsidR="00D965ED" w:rsidRPr="004A75B7" w:rsidRDefault="00D965ED" w:rsidP="00D965ED">
      <w:pPr>
        <w:numPr>
          <w:ilvl w:val="1"/>
          <w:numId w:val="17"/>
        </w:numPr>
        <w:spacing w:beforeLines="50" w:before="120" w:afterLines="50" w:after="120"/>
        <w:rPr>
          <w:b/>
        </w:rPr>
      </w:pPr>
      <w:r w:rsidRPr="004A75B7">
        <w:rPr>
          <w:b/>
        </w:rPr>
        <w:t>At BAP TX side, perform the header rewriting based on the configured rewriting table</w:t>
      </w:r>
      <w:r>
        <w:rPr>
          <w:b/>
        </w:rPr>
        <w:t>,</w:t>
      </w:r>
      <w:r w:rsidRPr="004A75B7">
        <w:rPr>
          <w:b/>
        </w:rPr>
        <w:t xml:space="preserve"> and then perform routing and mapping to BH RLC CH.</w:t>
      </w:r>
    </w:p>
    <w:p w14:paraId="50FB8C4F" w14:textId="77777777" w:rsidR="00D965ED" w:rsidRPr="004A75B7" w:rsidRDefault="00D965ED" w:rsidP="00D965ED">
      <w:pPr>
        <w:numPr>
          <w:ilvl w:val="0"/>
          <w:numId w:val="17"/>
        </w:numPr>
        <w:spacing w:beforeLines="50" w:before="120" w:afterLines="50" w:after="120"/>
        <w:rPr>
          <w:b/>
        </w:rPr>
      </w:pPr>
      <w:r w:rsidRPr="000A58B5">
        <w:rPr>
          <w:b/>
        </w:rPr>
        <w:t>For upstream</w:t>
      </w:r>
      <w:r w:rsidRPr="00887CD8">
        <w:rPr>
          <w:b/>
        </w:rPr>
        <w:t xml:space="preserve"> </w:t>
      </w:r>
      <w:r>
        <w:rPr>
          <w:b/>
        </w:rPr>
        <w:t>at the boundary node</w:t>
      </w:r>
      <w:r w:rsidRPr="000A58B5">
        <w:rPr>
          <w:b/>
        </w:rPr>
        <w:t>, for any received data from lower layer:</w:t>
      </w:r>
    </w:p>
    <w:p w14:paraId="5D4290CF" w14:textId="77777777" w:rsidR="00D965ED" w:rsidRPr="004A75B7" w:rsidRDefault="00D965ED" w:rsidP="00D965ED">
      <w:pPr>
        <w:numPr>
          <w:ilvl w:val="1"/>
          <w:numId w:val="17"/>
        </w:numPr>
        <w:spacing w:beforeLines="50" w:before="120" w:afterLines="50" w:after="120"/>
        <w:rPr>
          <w:b/>
        </w:rPr>
      </w:pPr>
      <w:r w:rsidRPr="004A75B7">
        <w:rPr>
          <w:b/>
        </w:rPr>
        <w:t>At BAP RX side, data will NOT be delivered to upper layer and will be forwarded to TX side, if routing ID in header matches any “previous routing ID” in the rewriting table or the BAP address in header does not match the boundary node BAP address (as in legacy).</w:t>
      </w:r>
    </w:p>
    <w:p w14:paraId="5DBA346E" w14:textId="77777777" w:rsidR="00D965ED" w:rsidRPr="004A75B7" w:rsidRDefault="00D965ED" w:rsidP="00D965ED">
      <w:pPr>
        <w:numPr>
          <w:ilvl w:val="1"/>
          <w:numId w:val="17"/>
        </w:numPr>
        <w:spacing w:beforeLines="50" w:before="120" w:afterLines="50" w:after="120"/>
        <w:rPr>
          <w:b/>
        </w:rPr>
      </w:pPr>
      <w:r w:rsidRPr="004A75B7">
        <w:rPr>
          <w:b/>
        </w:rPr>
        <w:t>At BAP TX side, the data is determined as to be header rewritten and perform the header rewriting accordingly, if routing ID in header matches any “previous routing ID” in the rewriting table; and then perform routing and mapping to BH RLC CH.</w:t>
      </w:r>
    </w:p>
    <w:p w14:paraId="61BFA072" w14:textId="20D4F65C" w:rsidR="00DF2C4A" w:rsidRPr="00D43743" w:rsidRDefault="00974B81" w:rsidP="00D43743">
      <w:pPr>
        <w:pStyle w:val="21"/>
        <w:ind w:left="640" w:hangingChars="200" w:hanging="640"/>
        <w:rPr>
          <w:rFonts w:eastAsia="宋体"/>
          <w:lang w:eastAsia="zh-CN"/>
        </w:rPr>
      </w:pPr>
      <w:proofErr w:type="gramStart"/>
      <w:r>
        <w:rPr>
          <w:rFonts w:eastAsia="宋体"/>
          <w:lang w:eastAsia="zh-CN"/>
        </w:rPr>
        <w:t>2.</w:t>
      </w:r>
      <w:r w:rsidR="006370F2">
        <w:rPr>
          <w:rFonts w:eastAsia="宋体"/>
          <w:lang w:eastAsia="zh-CN"/>
        </w:rPr>
        <w:t>2</w:t>
      </w:r>
      <w:r>
        <w:rPr>
          <w:rFonts w:eastAsia="宋体"/>
          <w:lang w:eastAsia="zh-CN"/>
        </w:rPr>
        <w:t xml:space="preserve">  </w:t>
      </w:r>
      <w:proofErr w:type="spellStart"/>
      <w:r w:rsidR="00D43743" w:rsidRPr="00FC434B">
        <w:rPr>
          <w:rFonts w:eastAsia="宋体"/>
          <w:lang w:eastAsia="zh-CN"/>
        </w:rPr>
        <w:t>QoS</w:t>
      </w:r>
      <w:proofErr w:type="spellEnd"/>
      <w:proofErr w:type="gramEnd"/>
      <w:r w:rsidR="00D43743" w:rsidRPr="00FC434B">
        <w:rPr>
          <w:rFonts w:eastAsia="宋体"/>
          <w:lang w:eastAsia="zh-CN"/>
        </w:rPr>
        <w:t xml:space="preserve"> division </w:t>
      </w:r>
      <w:r>
        <w:rPr>
          <w:rFonts w:eastAsia="宋体"/>
          <w:lang w:eastAsia="zh-CN"/>
        </w:rPr>
        <w:t>on topology redundancy</w:t>
      </w:r>
    </w:p>
    <w:p w14:paraId="0F7B29A2" w14:textId="1C13C756" w:rsidR="00DF2C4A" w:rsidRDefault="00DF2C4A" w:rsidP="00DF2C4A">
      <w:r>
        <w:rPr>
          <w:rFonts w:eastAsia="宋体"/>
          <w:lang w:eastAsia="zh-CN"/>
        </w:rPr>
        <w:t>Regarding</w:t>
      </w:r>
      <w:r w:rsidRPr="00521476">
        <w:rPr>
          <w:rFonts w:eastAsia="宋体"/>
          <w:lang w:eastAsia="zh-CN"/>
        </w:rPr>
        <w:t xml:space="preserve"> </w:t>
      </w:r>
      <w:proofErr w:type="spellStart"/>
      <w:r w:rsidRPr="00521476">
        <w:rPr>
          <w:rFonts w:eastAsia="宋体"/>
          <w:lang w:eastAsia="zh-CN"/>
        </w:rPr>
        <w:t>QoS</w:t>
      </w:r>
      <w:proofErr w:type="spellEnd"/>
      <w:r w:rsidRPr="00521476">
        <w:rPr>
          <w:rFonts w:eastAsia="宋体"/>
          <w:lang w:eastAsia="zh-CN"/>
        </w:rPr>
        <w:t xml:space="preserve"> division</w:t>
      </w:r>
      <w:r>
        <w:rPr>
          <w:rFonts w:eastAsia="宋体"/>
          <w:lang w:eastAsia="zh-CN"/>
        </w:rPr>
        <w:t>,</w:t>
      </w:r>
      <w:r w:rsidRPr="00521476">
        <w:t xml:space="preserve"> </w:t>
      </w:r>
      <w:r>
        <w:t xml:space="preserve">for the intra-topology case, it is the donor-CU who determines the E2E </w:t>
      </w:r>
      <w:proofErr w:type="spellStart"/>
      <w:r>
        <w:t>QoS</w:t>
      </w:r>
      <w:proofErr w:type="spellEnd"/>
      <w:r>
        <w:t xml:space="preserve"> requirement of F1 traffic and determines the </w:t>
      </w:r>
      <w:proofErr w:type="spellStart"/>
      <w:r>
        <w:t>QoS</w:t>
      </w:r>
      <w:proofErr w:type="spellEnd"/>
      <w:r>
        <w:t xml:space="preserve"> division across the multiple BH links, e.g., determine the </w:t>
      </w:r>
      <w:proofErr w:type="spellStart"/>
      <w:r>
        <w:t>QoS</w:t>
      </w:r>
      <w:proofErr w:type="spellEnd"/>
      <w:r>
        <w:t xml:space="preserve"> parameter for the BH RLC channel in each BH link</w:t>
      </w:r>
      <w:r>
        <w:rPr>
          <w:rFonts w:hint="eastAsia"/>
        </w:rPr>
        <w:t>.</w:t>
      </w:r>
      <w:r>
        <w:t xml:space="preserve"> Then, for the inter-topology case, the F1-terminating CU should be in charge of the </w:t>
      </w:r>
      <w:proofErr w:type="spellStart"/>
      <w:r>
        <w:t>QoS</w:t>
      </w:r>
      <w:proofErr w:type="spellEnd"/>
      <w:r>
        <w:t xml:space="preserve"> division. </w:t>
      </w:r>
    </w:p>
    <w:p w14:paraId="02F8D4C4" w14:textId="3897C3DA" w:rsidR="00DF2C4A" w:rsidRDefault="006370F2" w:rsidP="00DF2C4A">
      <w:r>
        <w:t>To be specific, f</w:t>
      </w:r>
      <w:r w:rsidR="00DF2C4A" w:rsidRPr="00974B81">
        <w:t xml:space="preserve">or concatenated traffic, the F1-terminating CU divides the whole E2E </w:t>
      </w:r>
      <w:proofErr w:type="spellStart"/>
      <w:r w:rsidR="00DF2C4A" w:rsidRPr="00974B81">
        <w:t>QoS</w:t>
      </w:r>
      <w:proofErr w:type="spellEnd"/>
      <w:r w:rsidR="00DF2C4A" w:rsidRPr="00974B81">
        <w:t xml:space="preserve"> requirement into two parts: one part of </w:t>
      </w:r>
      <w:r>
        <w:t xml:space="preserve">the </w:t>
      </w:r>
      <w:proofErr w:type="spellStart"/>
      <w:r w:rsidR="00DF2C4A" w:rsidRPr="00974B81">
        <w:t>QoS</w:t>
      </w:r>
      <w:proofErr w:type="spellEnd"/>
      <w:r w:rsidR="00DF2C4A" w:rsidRPr="00974B81">
        <w:t xml:space="preserve"> requirement provided by its own topology fragment, and another part of </w:t>
      </w:r>
      <w:r>
        <w:t xml:space="preserve">the </w:t>
      </w:r>
      <w:proofErr w:type="spellStart"/>
      <w:r w:rsidR="00DF2C4A" w:rsidRPr="00974B81">
        <w:t>QoS</w:t>
      </w:r>
      <w:proofErr w:type="spellEnd"/>
      <w:r w:rsidR="00DF2C4A" w:rsidRPr="00974B81">
        <w:t xml:space="preserve"> requirement provided by the non-F1-terminating CU’s topology fragment. </w:t>
      </w:r>
      <w:r>
        <w:t xml:space="preserve">And the </w:t>
      </w:r>
      <w:r w:rsidRPr="006370F2">
        <w:t xml:space="preserve">F1-terminating CU </w:t>
      </w:r>
      <w:r>
        <w:t>should inform</w:t>
      </w:r>
      <w:r w:rsidRPr="006370F2">
        <w:t xml:space="preserve"> the non-F1-terminating CU about the </w:t>
      </w:r>
      <w:proofErr w:type="spellStart"/>
      <w:r w:rsidRPr="006370F2">
        <w:t>QoS</w:t>
      </w:r>
      <w:proofErr w:type="spellEnd"/>
      <w:r w:rsidRPr="006370F2">
        <w:t xml:space="preserve"> requirement info to the non-F1-terminating CU’s </w:t>
      </w:r>
      <w:r>
        <w:t>topology fragment for further coordination.</w:t>
      </w:r>
    </w:p>
    <w:p w14:paraId="6F44882F" w14:textId="6F6CA825" w:rsidR="006370F2" w:rsidRDefault="006370F2" w:rsidP="00DF2C4A">
      <w:pPr>
        <w:rPr>
          <w:rFonts w:eastAsia="宋体"/>
          <w:b/>
          <w:lang w:eastAsia="zh-CN"/>
        </w:rPr>
      </w:pPr>
      <w:r>
        <w:rPr>
          <w:rFonts w:eastAsia="宋体"/>
          <w:b/>
          <w:lang w:eastAsia="zh-CN"/>
        </w:rPr>
        <w:t xml:space="preserve">Proposal 3a: </w:t>
      </w:r>
      <w:r w:rsidRPr="006370F2">
        <w:rPr>
          <w:rFonts w:eastAsia="宋体"/>
          <w:b/>
          <w:lang w:eastAsia="zh-CN"/>
        </w:rPr>
        <w:t xml:space="preserve">For concatenated traffic, the F1-terminating CU divides the whole E2E </w:t>
      </w:r>
      <w:proofErr w:type="spellStart"/>
      <w:r w:rsidRPr="006370F2">
        <w:rPr>
          <w:rFonts w:eastAsia="宋体"/>
          <w:b/>
          <w:lang w:eastAsia="zh-CN"/>
        </w:rPr>
        <w:t>QoS</w:t>
      </w:r>
      <w:proofErr w:type="spellEnd"/>
      <w:r w:rsidRPr="006370F2">
        <w:rPr>
          <w:rFonts w:eastAsia="宋体"/>
          <w:b/>
          <w:lang w:eastAsia="zh-CN"/>
        </w:rPr>
        <w:t xml:space="preserve"> requirement into two parts: one part of </w:t>
      </w:r>
      <w:r>
        <w:rPr>
          <w:rFonts w:eastAsia="宋体"/>
          <w:b/>
          <w:lang w:eastAsia="zh-CN"/>
        </w:rPr>
        <w:t xml:space="preserve">the </w:t>
      </w:r>
      <w:proofErr w:type="spellStart"/>
      <w:r w:rsidRPr="006370F2">
        <w:rPr>
          <w:rFonts w:eastAsia="宋体"/>
          <w:b/>
          <w:lang w:eastAsia="zh-CN"/>
        </w:rPr>
        <w:t>QoS</w:t>
      </w:r>
      <w:proofErr w:type="spellEnd"/>
      <w:r w:rsidRPr="006370F2">
        <w:rPr>
          <w:rFonts w:eastAsia="宋体"/>
          <w:b/>
          <w:lang w:eastAsia="zh-CN"/>
        </w:rPr>
        <w:t xml:space="preserve"> requirement provided by its own topology fragment, and another part of</w:t>
      </w:r>
      <w:r>
        <w:rPr>
          <w:rFonts w:eastAsia="宋体"/>
          <w:b/>
          <w:lang w:eastAsia="zh-CN"/>
        </w:rPr>
        <w:t xml:space="preserve"> the</w:t>
      </w:r>
      <w:r w:rsidRPr="006370F2">
        <w:rPr>
          <w:rFonts w:eastAsia="宋体"/>
          <w:b/>
          <w:lang w:eastAsia="zh-CN"/>
        </w:rPr>
        <w:t xml:space="preserve"> </w:t>
      </w:r>
      <w:proofErr w:type="spellStart"/>
      <w:r w:rsidRPr="006370F2">
        <w:rPr>
          <w:rFonts w:eastAsia="宋体"/>
          <w:b/>
          <w:lang w:eastAsia="zh-CN"/>
        </w:rPr>
        <w:t>QoS</w:t>
      </w:r>
      <w:proofErr w:type="spellEnd"/>
      <w:r w:rsidRPr="006370F2">
        <w:rPr>
          <w:rFonts w:eastAsia="宋体"/>
          <w:b/>
          <w:lang w:eastAsia="zh-CN"/>
        </w:rPr>
        <w:t xml:space="preserve"> requirement provided by the non-F1-terminating CU’s topology fragment.</w:t>
      </w:r>
    </w:p>
    <w:p w14:paraId="5292AA86" w14:textId="1EE347E0" w:rsidR="006370F2" w:rsidRPr="00974B81" w:rsidRDefault="006370F2" w:rsidP="00DF2C4A">
      <w:r>
        <w:rPr>
          <w:rFonts w:eastAsia="宋体"/>
          <w:b/>
          <w:lang w:eastAsia="zh-CN"/>
        </w:rPr>
        <w:t>Proposal 3b:</w:t>
      </w:r>
      <w:r w:rsidRPr="006370F2">
        <w:t xml:space="preserve"> </w:t>
      </w:r>
      <w:r w:rsidRPr="006370F2">
        <w:rPr>
          <w:rFonts w:eastAsia="宋体"/>
          <w:b/>
          <w:lang w:eastAsia="zh-CN"/>
        </w:rPr>
        <w:t xml:space="preserve">F1-terminating CU informs the non-F1-terminating CU about the </w:t>
      </w:r>
      <w:proofErr w:type="spellStart"/>
      <w:r w:rsidRPr="006370F2">
        <w:rPr>
          <w:rFonts w:eastAsia="宋体"/>
          <w:b/>
          <w:lang w:eastAsia="zh-CN"/>
        </w:rPr>
        <w:t>QoS</w:t>
      </w:r>
      <w:proofErr w:type="spellEnd"/>
      <w:r w:rsidRPr="006370F2">
        <w:rPr>
          <w:rFonts w:eastAsia="宋体"/>
          <w:b/>
          <w:lang w:eastAsia="zh-CN"/>
        </w:rPr>
        <w:t xml:space="preserve"> requirement to the non-F1-terminating CU’s topology fragment.</w:t>
      </w:r>
    </w:p>
    <w:p w14:paraId="6F00973E" w14:textId="4DFE94E6" w:rsidR="00DF2C4A" w:rsidRPr="00974B81" w:rsidRDefault="00974B81" w:rsidP="00DF2C4A">
      <w:pPr>
        <w:rPr>
          <w:rFonts w:eastAsiaTheme="minorEastAsia"/>
          <w:lang w:eastAsia="zh-CN"/>
        </w:rPr>
      </w:pPr>
      <w:r>
        <w:rPr>
          <w:rFonts w:eastAsiaTheme="minorEastAsia" w:hint="eastAsia"/>
          <w:lang w:eastAsia="zh-CN"/>
        </w:rPr>
        <w:t>A</w:t>
      </w:r>
      <w:r>
        <w:rPr>
          <w:rFonts w:eastAsiaTheme="minorEastAsia"/>
          <w:lang w:eastAsia="zh-CN"/>
        </w:rPr>
        <w:t>ccording to the last RAN3 agreement that “</w:t>
      </w:r>
      <w:r w:rsidRPr="00134573">
        <w:rPr>
          <w:rFonts w:eastAsia="宋体"/>
          <w:i/>
          <w:lang w:eastAsia="zh-CN"/>
        </w:rPr>
        <w:t xml:space="preserve">For UP access traffic to the boundary node, </w:t>
      </w:r>
      <w:proofErr w:type="spellStart"/>
      <w:r w:rsidRPr="00134573">
        <w:rPr>
          <w:rFonts w:eastAsia="宋体"/>
          <w:i/>
          <w:lang w:eastAsia="zh-CN"/>
        </w:rPr>
        <w:t>QoS</w:t>
      </w:r>
      <w:proofErr w:type="spellEnd"/>
      <w:r w:rsidRPr="00134573">
        <w:rPr>
          <w:rFonts w:eastAsia="宋体"/>
          <w:i/>
          <w:lang w:eastAsia="zh-CN"/>
        </w:rPr>
        <w:t xml:space="preserve"> info to be passed over the </w:t>
      </w:r>
      <w:proofErr w:type="spellStart"/>
      <w:r w:rsidRPr="00134573">
        <w:rPr>
          <w:rFonts w:eastAsia="宋体"/>
          <w:i/>
          <w:lang w:eastAsia="zh-CN"/>
        </w:rPr>
        <w:t>Xn</w:t>
      </w:r>
      <w:proofErr w:type="spellEnd"/>
      <w:r w:rsidRPr="00134573">
        <w:rPr>
          <w:rFonts w:eastAsia="宋体"/>
          <w:i/>
          <w:lang w:eastAsia="zh-CN"/>
        </w:rPr>
        <w:t xml:space="preserve"> interface with granularity of one or multiple F1-U GTP-U tunnels</w:t>
      </w:r>
      <w:r>
        <w:rPr>
          <w:rFonts w:eastAsiaTheme="minorEastAsia"/>
          <w:lang w:eastAsia="zh-CN"/>
        </w:rPr>
        <w:t>”.</w:t>
      </w:r>
      <w:r>
        <w:rPr>
          <w:rFonts w:eastAsiaTheme="minorEastAsia" w:hint="eastAsia"/>
          <w:lang w:eastAsia="zh-CN"/>
        </w:rPr>
        <w:t xml:space="preserve"> </w:t>
      </w:r>
      <w:r>
        <w:t>I</w:t>
      </w:r>
      <w:r w:rsidR="00DF2C4A">
        <w:t>t is proposed,</w:t>
      </w:r>
    </w:p>
    <w:p w14:paraId="1DCC859E" w14:textId="77777777" w:rsidR="006370F2" w:rsidRPr="006370F2" w:rsidRDefault="00DF2C4A" w:rsidP="006370F2">
      <w:pPr>
        <w:spacing w:after="120"/>
        <w:jc w:val="both"/>
        <w:rPr>
          <w:rFonts w:eastAsia="宋体"/>
          <w:b/>
          <w:lang w:eastAsia="zh-CN"/>
        </w:rPr>
      </w:pPr>
      <w:r>
        <w:rPr>
          <w:rFonts w:eastAsia="宋体"/>
          <w:b/>
          <w:lang w:eastAsia="zh-CN"/>
        </w:rPr>
        <w:t xml:space="preserve">Proposal </w:t>
      </w:r>
      <w:r w:rsidR="00974B81">
        <w:rPr>
          <w:rFonts w:eastAsia="宋体"/>
          <w:b/>
          <w:lang w:eastAsia="zh-CN"/>
        </w:rPr>
        <w:t>3</w:t>
      </w:r>
      <w:r w:rsidR="006370F2">
        <w:rPr>
          <w:rFonts w:eastAsia="宋体"/>
          <w:b/>
          <w:lang w:eastAsia="zh-CN"/>
        </w:rPr>
        <w:t>c</w:t>
      </w:r>
      <w:r w:rsidRPr="00EB0DBF">
        <w:rPr>
          <w:rFonts w:eastAsia="宋体"/>
          <w:b/>
          <w:lang w:eastAsia="zh-CN"/>
        </w:rPr>
        <w:t>:</w:t>
      </w:r>
      <w:r>
        <w:rPr>
          <w:rFonts w:eastAsia="宋体"/>
          <w:b/>
          <w:lang w:eastAsia="zh-CN"/>
        </w:rPr>
        <w:t xml:space="preserve"> </w:t>
      </w:r>
      <w:r w:rsidR="006370F2" w:rsidRPr="006370F2">
        <w:rPr>
          <w:rFonts w:eastAsia="宋体"/>
          <w:b/>
          <w:lang w:eastAsia="zh-CN"/>
        </w:rPr>
        <w:t>For downstream concatenated traffic:</w:t>
      </w:r>
    </w:p>
    <w:p w14:paraId="4A2EC5A8" w14:textId="2419A609" w:rsidR="006370F2" w:rsidRPr="006370F2" w:rsidRDefault="006370F2" w:rsidP="00F20A6B">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 xml:space="preserve">he informed </w:t>
      </w:r>
      <w:proofErr w:type="spellStart"/>
      <w:r w:rsidRPr="006370F2">
        <w:rPr>
          <w:rFonts w:eastAsia="宋体"/>
          <w:b/>
          <w:lang w:eastAsia="zh-CN"/>
        </w:rPr>
        <w:t>QoS</w:t>
      </w:r>
      <w:proofErr w:type="spellEnd"/>
      <w:r w:rsidRPr="006370F2">
        <w:rPr>
          <w:rFonts w:eastAsia="宋体"/>
          <w:b/>
          <w:lang w:eastAsia="zh-CN"/>
        </w:rPr>
        <w:t xml:space="preserve"> requirement info should be associated with one egress routing ID and one egress BH RLC</w:t>
      </w:r>
      <w:r w:rsidR="00E73135">
        <w:rPr>
          <w:rFonts w:eastAsia="宋体"/>
          <w:b/>
          <w:lang w:eastAsia="zh-CN"/>
        </w:rPr>
        <w:t xml:space="preserve"> CH</w:t>
      </w:r>
      <w:r w:rsidRPr="006370F2">
        <w:rPr>
          <w:rFonts w:eastAsia="宋体"/>
          <w:b/>
          <w:lang w:eastAsia="zh-CN"/>
        </w:rPr>
        <w:t xml:space="preserve"> at the boundary node; </w:t>
      </w:r>
    </w:p>
    <w:p w14:paraId="05F61E0F" w14:textId="0A6749C0" w:rsidR="006370F2" w:rsidRDefault="006370F2" w:rsidP="00F20A6B">
      <w:pPr>
        <w:pStyle w:val="af9"/>
        <w:numPr>
          <w:ilvl w:val="0"/>
          <w:numId w:val="11"/>
        </w:numPr>
        <w:spacing w:after="120"/>
        <w:ind w:firstLineChars="0"/>
        <w:jc w:val="both"/>
        <w:rPr>
          <w:rFonts w:eastAsia="宋体"/>
          <w:b/>
          <w:lang w:eastAsia="zh-CN"/>
        </w:rPr>
      </w:pPr>
      <w:r w:rsidRPr="006370F2">
        <w:rPr>
          <w:rFonts w:eastAsia="宋体"/>
          <w:b/>
          <w:lang w:eastAsia="zh-CN"/>
        </w:rPr>
        <w:t xml:space="preserve">Then non-F1-terminating CU feedback </w:t>
      </w:r>
      <w:r w:rsidR="00E73135">
        <w:rPr>
          <w:rFonts w:eastAsia="宋体"/>
          <w:b/>
          <w:lang w:eastAsia="zh-CN"/>
        </w:rPr>
        <w:t xml:space="preserve">the </w:t>
      </w:r>
      <w:r w:rsidRPr="006370F2">
        <w:rPr>
          <w:rFonts w:eastAsia="宋体"/>
          <w:b/>
          <w:lang w:eastAsia="zh-CN"/>
        </w:rPr>
        <w:t>corresponding one or multiple ingress routing ID</w:t>
      </w:r>
      <w:r w:rsidR="00E73135">
        <w:rPr>
          <w:rFonts w:eastAsia="宋体"/>
          <w:b/>
          <w:lang w:eastAsia="zh-CN"/>
        </w:rPr>
        <w:t>(s)</w:t>
      </w:r>
      <w:r w:rsidRPr="006370F2">
        <w:rPr>
          <w:rFonts w:eastAsia="宋体"/>
          <w:b/>
          <w:lang w:eastAsia="zh-CN"/>
        </w:rPr>
        <w:t xml:space="preserve"> associated with each egress routing ID, and one or multiple ingress BH RLC</w:t>
      </w:r>
      <w:r w:rsidR="00E73135">
        <w:rPr>
          <w:rFonts w:eastAsia="宋体"/>
          <w:b/>
          <w:lang w:eastAsia="zh-CN"/>
        </w:rPr>
        <w:t xml:space="preserve"> CH(s)</w:t>
      </w:r>
      <w:r w:rsidRPr="006370F2">
        <w:rPr>
          <w:rFonts w:eastAsia="宋体"/>
          <w:b/>
          <w:lang w:eastAsia="zh-CN"/>
        </w:rPr>
        <w:t xml:space="preserve"> associated with each egress BH RLC.</w:t>
      </w:r>
    </w:p>
    <w:p w14:paraId="79AC1796" w14:textId="77777777" w:rsidR="006370F2" w:rsidRPr="006370F2" w:rsidRDefault="006370F2" w:rsidP="006370F2">
      <w:pPr>
        <w:spacing w:after="120"/>
        <w:jc w:val="both"/>
        <w:rPr>
          <w:rFonts w:eastAsia="宋体"/>
          <w:b/>
          <w:lang w:eastAsia="zh-CN"/>
        </w:rPr>
      </w:pPr>
      <w:r>
        <w:rPr>
          <w:rFonts w:eastAsia="宋体"/>
          <w:b/>
          <w:lang w:eastAsia="zh-CN"/>
        </w:rPr>
        <w:t>Proposal 3d</w:t>
      </w:r>
      <w:r w:rsidRPr="00EB0DBF">
        <w:rPr>
          <w:rFonts w:eastAsia="宋体"/>
          <w:b/>
          <w:lang w:eastAsia="zh-CN"/>
        </w:rPr>
        <w:t>:</w:t>
      </w:r>
      <w:r>
        <w:rPr>
          <w:rFonts w:eastAsia="宋体"/>
          <w:b/>
          <w:lang w:eastAsia="zh-CN"/>
        </w:rPr>
        <w:t xml:space="preserve"> </w:t>
      </w:r>
      <w:r w:rsidRPr="006370F2">
        <w:rPr>
          <w:rFonts w:eastAsia="宋体"/>
          <w:b/>
          <w:lang w:eastAsia="zh-CN"/>
        </w:rPr>
        <w:t>For upstream concatenated traffic:</w:t>
      </w:r>
    </w:p>
    <w:p w14:paraId="5A11D23F" w14:textId="234AA0CF" w:rsidR="006370F2" w:rsidRPr="006370F2" w:rsidRDefault="006370F2" w:rsidP="00F20A6B">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 xml:space="preserve">he informed </w:t>
      </w:r>
      <w:proofErr w:type="spellStart"/>
      <w:r w:rsidRPr="006370F2">
        <w:rPr>
          <w:rFonts w:eastAsia="宋体"/>
          <w:b/>
          <w:lang w:eastAsia="zh-CN"/>
        </w:rPr>
        <w:t>QoS</w:t>
      </w:r>
      <w:proofErr w:type="spellEnd"/>
      <w:r w:rsidRPr="006370F2">
        <w:rPr>
          <w:rFonts w:eastAsia="宋体"/>
          <w:b/>
          <w:lang w:eastAsia="zh-CN"/>
        </w:rPr>
        <w:t xml:space="preserve"> requirement info should be associated with one ingress routing ID and one ingress BH RLC</w:t>
      </w:r>
      <w:r w:rsidR="00E73135">
        <w:rPr>
          <w:rFonts w:eastAsia="宋体"/>
          <w:b/>
          <w:lang w:eastAsia="zh-CN"/>
        </w:rPr>
        <w:t xml:space="preserve"> CH</w:t>
      </w:r>
      <w:r w:rsidRPr="006370F2">
        <w:rPr>
          <w:rFonts w:eastAsia="宋体"/>
          <w:b/>
          <w:lang w:eastAsia="zh-CN"/>
        </w:rPr>
        <w:t xml:space="preserve"> at the boundary node;</w:t>
      </w:r>
    </w:p>
    <w:p w14:paraId="78BBA55B" w14:textId="2A44CC09" w:rsidR="006370F2" w:rsidRPr="006370F2" w:rsidRDefault="006370F2" w:rsidP="00F20A6B">
      <w:pPr>
        <w:pStyle w:val="af9"/>
        <w:numPr>
          <w:ilvl w:val="0"/>
          <w:numId w:val="11"/>
        </w:numPr>
        <w:spacing w:after="120"/>
        <w:ind w:firstLineChars="0"/>
        <w:jc w:val="both"/>
        <w:rPr>
          <w:rFonts w:eastAsia="宋体"/>
          <w:b/>
          <w:lang w:eastAsia="zh-CN"/>
        </w:rPr>
      </w:pPr>
      <w:r w:rsidRPr="006370F2">
        <w:rPr>
          <w:rFonts w:eastAsia="宋体"/>
          <w:b/>
          <w:lang w:eastAsia="zh-CN"/>
        </w:rPr>
        <w:t xml:space="preserve">Then non-F1-terminating CU feedback </w:t>
      </w:r>
      <w:r w:rsidR="00E73135">
        <w:rPr>
          <w:rFonts w:eastAsia="宋体"/>
          <w:b/>
          <w:lang w:eastAsia="zh-CN"/>
        </w:rPr>
        <w:t>the corresponding</w:t>
      </w:r>
      <w:r>
        <w:rPr>
          <w:rFonts w:eastAsia="宋体"/>
          <w:b/>
          <w:lang w:eastAsia="zh-CN"/>
        </w:rPr>
        <w:t xml:space="preserve"> </w:t>
      </w:r>
      <w:r w:rsidRPr="006370F2">
        <w:rPr>
          <w:rFonts w:eastAsia="宋体"/>
          <w:b/>
          <w:lang w:eastAsia="zh-CN"/>
        </w:rPr>
        <w:t>one egress routing ID associated with each ingress routing ID, and one egress BH RLC associated with each ingress BH RLC</w:t>
      </w:r>
      <w:r w:rsidR="00E73135">
        <w:rPr>
          <w:rFonts w:eastAsia="宋体"/>
          <w:b/>
          <w:lang w:eastAsia="zh-CN"/>
        </w:rPr>
        <w:t xml:space="preserve"> CH</w:t>
      </w:r>
      <w:r w:rsidRPr="006370F2">
        <w:rPr>
          <w:rFonts w:eastAsia="宋体"/>
          <w:b/>
          <w:lang w:eastAsia="zh-CN"/>
        </w:rPr>
        <w:t>.</w:t>
      </w:r>
    </w:p>
    <w:p w14:paraId="51C39888" w14:textId="4F93D71C" w:rsidR="006370F2" w:rsidRDefault="006370F2" w:rsidP="00F20A6B">
      <w:pPr>
        <w:pStyle w:val="af9"/>
        <w:numPr>
          <w:ilvl w:val="0"/>
          <w:numId w:val="11"/>
        </w:numPr>
        <w:spacing w:after="120"/>
        <w:ind w:firstLineChars="0"/>
        <w:jc w:val="both"/>
        <w:rPr>
          <w:rFonts w:eastAsia="宋体"/>
          <w:b/>
          <w:lang w:eastAsia="zh-CN"/>
        </w:rPr>
      </w:pPr>
      <w:r w:rsidRPr="006370F2">
        <w:rPr>
          <w:rFonts w:eastAsia="宋体"/>
          <w:b/>
          <w:lang w:eastAsia="zh-CN"/>
        </w:rPr>
        <w:t>If non-F1-terminating CU is not able to guarant</w:t>
      </w:r>
      <w:r>
        <w:rPr>
          <w:rFonts w:eastAsia="宋体"/>
          <w:b/>
          <w:lang w:eastAsia="zh-CN"/>
        </w:rPr>
        <w:t>ee</w:t>
      </w:r>
      <w:r w:rsidRPr="006370F2">
        <w:rPr>
          <w:rFonts w:eastAsia="宋体"/>
          <w:b/>
          <w:lang w:eastAsia="zh-CN"/>
        </w:rPr>
        <w:t xml:space="preserve"> the per topology fragment </w:t>
      </w:r>
      <w:proofErr w:type="spellStart"/>
      <w:r w:rsidRPr="006370F2">
        <w:rPr>
          <w:rFonts w:eastAsia="宋体"/>
          <w:b/>
          <w:lang w:eastAsia="zh-CN"/>
        </w:rPr>
        <w:t>QoS</w:t>
      </w:r>
      <w:proofErr w:type="spellEnd"/>
      <w:r w:rsidRPr="006370F2">
        <w:rPr>
          <w:rFonts w:eastAsia="宋体"/>
          <w:b/>
          <w:lang w:eastAsia="zh-CN"/>
        </w:rPr>
        <w:t xml:space="preserve"> requirement by configuring less or equal egress routing ID/BH RLC </w:t>
      </w:r>
      <w:r w:rsidR="00E73135">
        <w:rPr>
          <w:rFonts w:eastAsia="宋体"/>
          <w:b/>
          <w:lang w:eastAsia="zh-CN"/>
        </w:rPr>
        <w:t xml:space="preserve">CH </w:t>
      </w:r>
      <w:r w:rsidRPr="006370F2">
        <w:rPr>
          <w:rFonts w:eastAsia="宋体"/>
          <w:b/>
          <w:lang w:eastAsia="zh-CN"/>
        </w:rPr>
        <w:t>than the ingress ones, it should reject the request from F1-terminating CU.</w:t>
      </w:r>
    </w:p>
    <w:p w14:paraId="385A5676" w14:textId="3EA518EA" w:rsidR="0078003C" w:rsidRDefault="0078003C" w:rsidP="0078003C">
      <w:pPr>
        <w:spacing w:after="120"/>
        <w:jc w:val="both"/>
        <w:rPr>
          <w:rFonts w:eastAsia="宋体"/>
          <w:b/>
          <w:lang w:eastAsia="zh-CN"/>
        </w:rPr>
      </w:pPr>
      <w:r>
        <w:rPr>
          <w:rFonts w:eastAsia="宋体"/>
          <w:b/>
          <w:lang w:eastAsia="zh-CN"/>
        </w:rPr>
        <w:lastRenderedPageBreak/>
        <w:t>Proposal 3e</w:t>
      </w:r>
      <w:r w:rsidRPr="00EB0DBF">
        <w:rPr>
          <w:rFonts w:eastAsia="宋体"/>
          <w:b/>
          <w:lang w:eastAsia="zh-CN"/>
        </w:rPr>
        <w:t>:</w:t>
      </w:r>
      <w:r w:rsidRPr="0078003C">
        <w:t xml:space="preserve"> </w:t>
      </w:r>
      <w:r w:rsidRPr="0078003C">
        <w:rPr>
          <w:rFonts w:eastAsia="宋体"/>
          <w:b/>
          <w:lang w:eastAsia="zh-CN"/>
        </w:rPr>
        <w:t xml:space="preserve">The informed </w:t>
      </w:r>
      <w:proofErr w:type="spellStart"/>
      <w:r w:rsidRPr="0078003C">
        <w:rPr>
          <w:rFonts w:eastAsia="宋体"/>
          <w:b/>
          <w:lang w:eastAsia="zh-CN"/>
        </w:rPr>
        <w:t>QoS</w:t>
      </w:r>
      <w:proofErr w:type="spellEnd"/>
      <w:r w:rsidRPr="0078003C">
        <w:rPr>
          <w:rFonts w:eastAsia="宋体"/>
          <w:b/>
          <w:lang w:eastAsia="zh-CN"/>
        </w:rPr>
        <w:t xml:space="preserve"> requirement info can be “per GTP-U tunnel” or “per group of GTP-U tunnels”, which is up to F1-terminating CU’s implementation.</w:t>
      </w:r>
    </w:p>
    <w:p w14:paraId="0094C39E" w14:textId="520C7F07" w:rsidR="00D14E04" w:rsidRDefault="00FC434B" w:rsidP="00FC434B">
      <w:pPr>
        <w:pStyle w:val="21"/>
        <w:ind w:left="640" w:hangingChars="200" w:hanging="640"/>
        <w:rPr>
          <w:rFonts w:eastAsia="宋体"/>
          <w:lang w:eastAsia="zh-CN"/>
        </w:rPr>
      </w:pPr>
      <w:proofErr w:type="gramStart"/>
      <w:r>
        <w:rPr>
          <w:rFonts w:eastAsia="宋体"/>
          <w:lang w:eastAsia="zh-CN"/>
        </w:rPr>
        <w:t>2.</w:t>
      </w:r>
      <w:r w:rsidR="000A512A">
        <w:rPr>
          <w:rFonts w:eastAsia="宋体"/>
          <w:lang w:eastAsia="zh-CN"/>
        </w:rPr>
        <w:t>4</w:t>
      </w:r>
      <w:r>
        <w:rPr>
          <w:rFonts w:eastAsia="宋体"/>
          <w:lang w:eastAsia="zh-CN"/>
        </w:rPr>
        <w:t xml:space="preserve">  </w:t>
      </w:r>
      <w:r w:rsidRPr="00FC434B">
        <w:rPr>
          <w:rFonts w:eastAsia="宋体"/>
          <w:lang w:eastAsia="zh-CN"/>
        </w:rPr>
        <w:t>CP</w:t>
      </w:r>
      <w:proofErr w:type="gramEnd"/>
      <w:r w:rsidRPr="00FC434B">
        <w:rPr>
          <w:rFonts w:eastAsia="宋体"/>
          <w:lang w:eastAsia="zh-CN"/>
        </w:rPr>
        <w:t>-UP separation and F1-C terminating</w:t>
      </w:r>
    </w:p>
    <w:p w14:paraId="24A874B8" w14:textId="47BD2E8F" w:rsidR="009957AD" w:rsidRDefault="00FA5F66" w:rsidP="009957AD">
      <w:pPr>
        <w:rPr>
          <w:rFonts w:eastAsiaTheme="minorEastAsia"/>
          <w:snapToGrid w:val="0"/>
          <w:lang w:eastAsia="zh-CN"/>
        </w:rPr>
      </w:pPr>
      <w:r>
        <w:rPr>
          <w:rFonts w:eastAsiaTheme="minorEastAsia"/>
          <w:snapToGrid w:val="0"/>
          <w:lang w:eastAsia="zh-CN"/>
        </w:rPr>
        <w:t>F</w:t>
      </w:r>
      <w:r w:rsidR="006C685A">
        <w:rPr>
          <w:rFonts w:eastAsiaTheme="minorEastAsia"/>
          <w:snapToGrid w:val="0"/>
          <w:lang w:eastAsia="zh-CN"/>
        </w:rPr>
        <w:t>or the NRDC support for the IAB node, we observe the following issue</w:t>
      </w:r>
      <w:r>
        <w:rPr>
          <w:rFonts w:eastAsiaTheme="minorEastAsia"/>
          <w:snapToGrid w:val="0"/>
          <w:lang w:eastAsia="zh-CN"/>
        </w:rPr>
        <w:t>s</w:t>
      </w:r>
      <w:r w:rsidR="006C685A">
        <w:rPr>
          <w:rFonts w:eastAsiaTheme="minorEastAsia"/>
          <w:snapToGrid w:val="0"/>
          <w:lang w:eastAsia="zh-CN"/>
        </w:rPr>
        <w:t>,</w:t>
      </w:r>
    </w:p>
    <w:p w14:paraId="3C39A70A" w14:textId="0D1AA8CB" w:rsidR="006C685A" w:rsidRPr="00FA5F66" w:rsidRDefault="006C685A" w:rsidP="00F20A6B">
      <w:pPr>
        <w:pStyle w:val="af9"/>
        <w:numPr>
          <w:ilvl w:val="0"/>
          <w:numId w:val="14"/>
        </w:numPr>
        <w:ind w:firstLineChars="0"/>
        <w:rPr>
          <w:rFonts w:eastAsiaTheme="minorEastAsia"/>
          <w:snapToGrid w:val="0"/>
          <w:lang w:eastAsia="zh-CN"/>
        </w:rPr>
      </w:pPr>
      <w:r w:rsidRPr="00FA5F66">
        <w:rPr>
          <w:rFonts w:eastAsiaTheme="minorEastAsia"/>
          <w:snapToGrid w:val="0"/>
          <w:lang w:eastAsia="zh-CN"/>
        </w:rPr>
        <w:t xml:space="preserve">According to TS 36.423 </w:t>
      </w:r>
      <w:r w:rsidRPr="00FA5F66">
        <w:rPr>
          <w:rFonts w:eastAsiaTheme="minorEastAsia"/>
          <w:snapToGrid w:val="0"/>
          <w:lang w:eastAsia="zh-CN"/>
        </w:rPr>
        <w:fldChar w:fldCharType="begin"/>
      </w:r>
      <w:r w:rsidRPr="00FA5F66">
        <w:rPr>
          <w:rFonts w:eastAsiaTheme="minorEastAsia"/>
          <w:snapToGrid w:val="0"/>
          <w:lang w:eastAsia="zh-CN"/>
        </w:rPr>
        <w:instrText xml:space="preserve"> REF _Ref85097392 \r \h </w:instrText>
      </w:r>
      <w:r w:rsidRPr="00FA5F66">
        <w:rPr>
          <w:rFonts w:eastAsiaTheme="minorEastAsia"/>
          <w:snapToGrid w:val="0"/>
          <w:lang w:eastAsia="zh-CN"/>
        </w:rPr>
      </w:r>
      <w:r w:rsidRPr="00FA5F66">
        <w:rPr>
          <w:rFonts w:eastAsiaTheme="minorEastAsia"/>
          <w:snapToGrid w:val="0"/>
          <w:lang w:eastAsia="zh-CN"/>
        </w:rPr>
        <w:fldChar w:fldCharType="separate"/>
      </w:r>
      <w:r w:rsidRPr="00FA5F66">
        <w:rPr>
          <w:rFonts w:eastAsiaTheme="minorEastAsia"/>
          <w:snapToGrid w:val="0"/>
          <w:lang w:eastAsia="zh-CN"/>
        </w:rPr>
        <w:t>[3]</w:t>
      </w:r>
      <w:r w:rsidRPr="00FA5F66">
        <w:rPr>
          <w:rFonts w:eastAsiaTheme="minorEastAsia"/>
          <w:snapToGrid w:val="0"/>
          <w:lang w:eastAsia="zh-CN"/>
        </w:rPr>
        <w:fldChar w:fldCharType="end"/>
      </w:r>
      <w:r w:rsidRPr="00FA5F66">
        <w:rPr>
          <w:rFonts w:eastAsiaTheme="minorEastAsia"/>
          <w:snapToGrid w:val="0"/>
          <w:lang w:eastAsia="zh-CN"/>
        </w:rPr>
        <w:t>, for the ENDC, we have “</w:t>
      </w:r>
      <w:r w:rsidRPr="00FA5F66">
        <w:rPr>
          <w:rFonts w:eastAsiaTheme="minorEastAsia"/>
          <w:i/>
          <w:snapToGrid w:val="0"/>
          <w:lang w:eastAsia="zh-CN"/>
        </w:rPr>
        <w:t xml:space="preserve">If the SGNB ADDITION REQUEST message contains the IAB Node Indication IE, the </w:t>
      </w:r>
      <w:proofErr w:type="spellStart"/>
      <w:r w:rsidRPr="00FA5F66">
        <w:rPr>
          <w:rFonts w:eastAsiaTheme="minorEastAsia"/>
          <w:i/>
          <w:snapToGrid w:val="0"/>
          <w:lang w:eastAsia="zh-CN"/>
        </w:rPr>
        <w:t>en-gNB</w:t>
      </w:r>
      <w:proofErr w:type="spellEnd"/>
      <w:r w:rsidRPr="00FA5F66">
        <w:rPr>
          <w:rFonts w:eastAsiaTheme="minorEastAsia"/>
          <w:i/>
          <w:snapToGrid w:val="0"/>
          <w:lang w:eastAsia="zh-CN"/>
        </w:rPr>
        <w:t xml:space="preserve"> shall, if supported, consider that the request is for an IAB node</w:t>
      </w:r>
      <w:r w:rsidRPr="00FA5F66">
        <w:rPr>
          <w:rFonts w:eastAsiaTheme="minorEastAsia"/>
          <w:snapToGrid w:val="0"/>
          <w:lang w:eastAsia="zh-CN"/>
        </w:rPr>
        <w:t>”. However, for the S-NODE ADDITION REQUEST message, there is no IAB Node Indication. Therefore, the S-</w:t>
      </w:r>
      <w:proofErr w:type="spellStart"/>
      <w:r w:rsidRPr="00FA5F66">
        <w:rPr>
          <w:rFonts w:eastAsiaTheme="minorEastAsia"/>
          <w:snapToGrid w:val="0"/>
          <w:lang w:eastAsia="zh-CN"/>
        </w:rPr>
        <w:t>gNB</w:t>
      </w:r>
      <w:proofErr w:type="spellEnd"/>
      <w:r w:rsidRPr="00FA5F66">
        <w:rPr>
          <w:rFonts w:eastAsiaTheme="minorEastAsia"/>
          <w:snapToGrid w:val="0"/>
          <w:lang w:eastAsia="zh-CN"/>
        </w:rPr>
        <w:t xml:space="preserve"> cannot know that the request is for an IAB node.</w:t>
      </w:r>
    </w:p>
    <w:p w14:paraId="767935C2" w14:textId="42A535B3" w:rsidR="00045707" w:rsidRPr="00FA5F66" w:rsidRDefault="00045707" w:rsidP="00F20A6B">
      <w:pPr>
        <w:pStyle w:val="af9"/>
        <w:numPr>
          <w:ilvl w:val="0"/>
          <w:numId w:val="14"/>
        </w:numPr>
        <w:ind w:firstLineChars="0"/>
        <w:rPr>
          <w:rFonts w:eastAsiaTheme="minorEastAsia"/>
          <w:snapToGrid w:val="0"/>
          <w:lang w:eastAsia="zh-CN"/>
        </w:rPr>
      </w:pPr>
      <w:r w:rsidRPr="00FA5F66">
        <w:rPr>
          <w:rFonts w:eastAsiaTheme="minorEastAsia"/>
          <w:snapToGrid w:val="0"/>
          <w:lang w:eastAsia="zh-CN"/>
        </w:rPr>
        <w:t>On the other side, based on the agreement of RAN3 #108 meeting “</w:t>
      </w:r>
      <w:r w:rsidRPr="00FA5F66">
        <w:rPr>
          <w:rFonts w:eastAsiaTheme="minorEastAsia"/>
          <w:i/>
          <w:snapToGrid w:val="0"/>
          <w:lang w:eastAsia="zh-CN"/>
        </w:rPr>
        <w:t>DRB setup is optional for NR SA since Rel-15; E-RAB setup is mandatory in LTE since Rel-8</w:t>
      </w:r>
      <w:r w:rsidRPr="00FA5F66">
        <w:rPr>
          <w:rFonts w:eastAsiaTheme="minorEastAsia"/>
          <w:snapToGrid w:val="0"/>
          <w:lang w:eastAsia="zh-CN"/>
        </w:rPr>
        <w:t xml:space="preserve">”, i.e., there may be no DRB or PDU session for the IAB-MT at the time of NRDC setup. However, the </w:t>
      </w:r>
      <w:r w:rsidRPr="00FA5F66">
        <w:rPr>
          <w:rFonts w:eastAsiaTheme="minorEastAsia"/>
          <w:i/>
          <w:snapToGrid w:val="0"/>
          <w:lang w:eastAsia="zh-CN"/>
        </w:rPr>
        <w:t xml:space="preserve">PDU Session Resources </w:t>
      </w:r>
      <w:proofErr w:type="gramStart"/>
      <w:r w:rsidRPr="00FA5F66">
        <w:rPr>
          <w:rFonts w:eastAsiaTheme="minorEastAsia"/>
          <w:i/>
          <w:snapToGrid w:val="0"/>
          <w:lang w:eastAsia="zh-CN"/>
        </w:rPr>
        <w:t>To</w:t>
      </w:r>
      <w:proofErr w:type="gramEnd"/>
      <w:r w:rsidRPr="00FA5F66">
        <w:rPr>
          <w:rFonts w:eastAsiaTheme="minorEastAsia"/>
          <w:i/>
          <w:snapToGrid w:val="0"/>
          <w:lang w:eastAsia="zh-CN"/>
        </w:rPr>
        <w:t xml:space="preserve"> Be Added List</w:t>
      </w:r>
      <w:r w:rsidRPr="00FA5F66">
        <w:rPr>
          <w:rFonts w:eastAsiaTheme="minorEastAsia"/>
          <w:snapToGrid w:val="0"/>
          <w:lang w:eastAsia="zh-CN"/>
        </w:rPr>
        <w:t xml:space="preserve"> IE is mandatory for the S-NODE ADDITION REQUEST message. And this will cause </w:t>
      </w:r>
      <w:r w:rsidR="00FA5F66" w:rsidRPr="00FA5F66">
        <w:rPr>
          <w:rFonts w:eastAsiaTheme="minorEastAsia"/>
          <w:snapToGrid w:val="0"/>
          <w:lang w:eastAsia="zh-CN"/>
        </w:rPr>
        <w:t>ambiguity in the M-</w:t>
      </w:r>
      <w:proofErr w:type="spellStart"/>
      <w:r w:rsidR="00FA5F66" w:rsidRPr="00FA5F66">
        <w:rPr>
          <w:rFonts w:eastAsiaTheme="minorEastAsia"/>
          <w:snapToGrid w:val="0"/>
          <w:lang w:eastAsia="zh-CN"/>
        </w:rPr>
        <w:t>gNB</w:t>
      </w:r>
      <w:proofErr w:type="spellEnd"/>
      <w:r w:rsidR="00FA5F66" w:rsidRPr="00FA5F66">
        <w:rPr>
          <w:rFonts w:eastAsiaTheme="minorEastAsia"/>
          <w:snapToGrid w:val="0"/>
          <w:lang w:eastAsia="zh-CN"/>
        </w:rPr>
        <w:t xml:space="preserve"> and S-</w:t>
      </w:r>
      <w:proofErr w:type="spellStart"/>
      <w:r w:rsidR="00FA5F66" w:rsidRPr="00FA5F66">
        <w:rPr>
          <w:rFonts w:eastAsiaTheme="minorEastAsia"/>
          <w:snapToGrid w:val="0"/>
          <w:lang w:eastAsia="zh-CN"/>
        </w:rPr>
        <w:t>gNB</w:t>
      </w:r>
      <w:proofErr w:type="spellEnd"/>
      <w:r w:rsidR="00FA5F66" w:rsidRPr="00FA5F66">
        <w:rPr>
          <w:rFonts w:eastAsiaTheme="minorEastAsia"/>
          <w:snapToGrid w:val="0"/>
          <w:lang w:eastAsia="zh-CN"/>
        </w:rPr>
        <w:t>, in the case that the IAB-MT has no PDU session. Therefore, the IAB Node Indication is necessary for the S-</w:t>
      </w:r>
      <w:proofErr w:type="spellStart"/>
      <w:r w:rsidR="00FA5F66" w:rsidRPr="00FA5F66">
        <w:rPr>
          <w:rFonts w:eastAsiaTheme="minorEastAsia"/>
          <w:snapToGrid w:val="0"/>
          <w:lang w:eastAsia="zh-CN"/>
        </w:rPr>
        <w:t>gNB</w:t>
      </w:r>
      <w:proofErr w:type="spellEnd"/>
      <w:r w:rsidR="00FA5F66" w:rsidRPr="00FA5F66">
        <w:rPr>
          <w:rFonts w:eastAsiaTheme="minorEastAsia"/>
          <w:snapToGrid w:val="0"/>
          <w:lang w:eastAsia="zh-CN"/>
        </w:rPr>
        <w:t xml:space="preserve"> to ignore the PDU session related info for the NRDC setup of the IAB-MT with no PDU session.</w:t>
      </w:r>
    </w:p>
    <w:p w14:paraId="5709DE21" w14:textId="4B4CB36A" w:rsidR="00FA5F66" w:rsidRDefault="00FA5F66" w:rsidP="009957AD">
      <w:pPr>
        <w:rPr>
          <w:rFonts w:eastAsiaTheme="minorEastAsia"/>
          <w:snapToGrid w:val="0"/>
          <w:lang w:eastAsia="zh-CN"/>
        </w:rPr>
      </w:pPr>
      <w:r>
        <w:rPr>
          <w:rFonts w:eastAsiaTheme="minorEastAsia" w:hint="eastAsia"/>
          <w:snapToGrid w:val="0"/>
          <w:lang w:eastAsia="zh-CN"/>
        </w:rPr>
        <w:t>B</w:t>
      </w:r>
      <w:r>
        <w:rPr>
          <w:rFonts w:eastAsiaTheme="minorEastAsia"/>
          <w:snapToGrid w:val="0"/>
          <w:lang w:eastAsia="zh-CN"/>
        </w:rPr>
        <w:t>ased on the above analysis, it is proposed,</w:t>
      </w:r>
    </w:p>
    <w:p w14:paraId="52328B4B" w14:textId="279ED163" w:rsidR="009957AD" w:rsidRPr="00C67013" w:rsidRDefault="00FA5F66" w:rsidP="000E1FA1">
      <w:pPr>
        <w:rPr>
          <w:rFonts w:eastAsia="宋体"/>
          <w:b/>
          <w:lang w:eastAsia="zh-CN"/>
        </w:rPr>
      </w:pPr>
      <w:r>
        <w:rPr>
          <w:rFonts w:eastAsia="宋体"/>
          <w:b/>
          <w:lang w:eastAsia="zh-CN"/>
        </w:rPr>
        <w:t>Proposal 4</w:t>
      </w:r>
      <w:r w:rsidRPr="00EB0DBF">
        <w:rPr>
          <w:rFonts w:eastAsia="宋体"/>
          <w:b/>
          <w:lang w:eastAsia="zh-CN"/>
        </w:rPr>
        <w:t>:</w:t>
      </w:r>
      <w:r>
        <w:rPr>
          <w:rFonts w:eastAsia="宋体"/>
          <w:b/>
          <w:lang w:eastAsia="zh-CN"/>
        </w:rPr>
        <w:t xml:space="preserve"> </w:t>
      </w:r>
      <w:r w:rsidRPr="00FA5F66">
        <w:rPr>
          <w:rFonts w:eastAsia="宋体"/>
          <w:b/>
          <w:lang w:eastAsia="zh-CN"/>
        </w:rPr>
        <w:t xml:space="preserve">Add “IAB Node Indication” in the S-NODE ADDITION REQUEST </w:t>
      </w:r>
      <w:r w:rsidR="002F7987">
        <w:rPr>
          <w:rFonts w:eastAsia="宋体"/>
          <w:b/>
          <w:lang w:eastAsia="zh-CN"/>
        </w:rPr>
        <w:t>message</w:t>
      </w:r>
      <w:r w:rsidRPr="00FA5F66">
        <w:rPr>
          <w:rFonts w:eastAsia="宋体"/>
          <w:b/>
          <w:lang w:eastAsia="zh-CN"/>
        </w:rPr>
        <w:t xml:space="preserve"> to set</w:t>
      </w:r>
      <w:r>
        <w:rPr>
          <w:rFonts w:eastAsia="宋体"/>
          <w:b/>
          <w:lang w:eastAsia="zh-CN"/>
        </w:rPr>
        <w:t xml:space="preserve"> </w:t>
      </w:r>
      <w:r w:rsidRPr="00FA5F66">
        <w:rPr>
          <w:rFonts w:eastAsia="宋体"/>
          <w:b/>
          <w:lang w:eastAsia="zh-CN"/>
        </w:rPr>
        <w:t xml:space="preserve">up dual-donors DC for </w:t>
      </w:r>
      <w:r>
        <w:rPr>
          <w:rFonts w:eastAsia="宋体"/>
          <w:b/>
          <w:lang w:eastAsia="zh-CN"/>
        </w:rPr>
        <w:t xml:space="preserve">the </w:t>
      </w:r>
      <w:r w:rsidRPr="00FA5F66">
        <w:rPr>
          <w:rFonts w:eastAsia="宋体"/>
          <w:b/>
          <w:lang w:eastAsia="zh-CN"/>
        </w:rPr>
        <w:t>IAB node.</w:t>
      </w:r>
    </w:p>
    <w:p w14:paraId="117A62C1" w14:textId="5E25D6E9" w:rsidR="00755B20" w:rsidRPr="00456ACE" w:rsidRDefault="002F7987" w:rsidP="00456ACE">
      <w:pPr>
        <w:rPr>
          <w:rFonts w:eastAsia="宋体"/>
          <w:lang w:eastAsia="zh-CN"/>
        </w:rPr>
      </w:pPr>
      <w:r>
        <w:rPr>
          <w:rFonts w:eastAsia="宋体" w:hint="eastAsia"/>
          <w:lang w:eastAsia="zh-CN"/>
        </w:rPr>
        <w:t>G</w:t>
      </w:r>
      <w:r w:rsidR="00456ACE">
        <w:rPr>
          <w:rFonts w:eastAsia="宋体"/>
          <w:lang w:eastAsia="zh-CN"/>
        </w:rPr>
        <w:t>iven the scenario of inter-topology redundancy or CP-UP separation, the IAB-node should know which link to choose and how to transfer the</w:t>
      </w:r>
      <w:r w:rsidR="00456ACE" w:rsidRPr="00456ACE">
        <w:rPr>
          <w:rFonts w:eastAsia="宋体"/>
          <w:lang w:eastAsia="zh-CN"/>
        </w:rPr>
        <w:t xml:space="preserve"> F1-C message</w:t>
      </w:r>
      <w:r w:rsidR="00456ACE">
        <w:rPr>
          <w:rFonts w:eastAsia="宋体"/>
          <w:lang w:eastAsia="zh-CN"/>
        </w:rPr>
        <w:t>.</w:t>
      </w:r>
      <w:r w:rsidR="00FD6575">
        <w:rPr>
          <w:rFonts w:eastAsia="宋体"/>
          <w:lang w:eastAsia="zh-CN"/>
        </w:rPr>
        <w:t xml:space="preserve"> For the link to transmit the F1-C message, there are three options: MCG, SCG, and both CGs. Therefore, the IAB-node should be aware of which link to choose.</w:t>
      </w:r>
    </w:p>
    <w:p w14:paraId="57DF8BAF" w14:textId="6F149DF9" w:rsidR="00FD6575" w:rsidRDefault="00FD6575" w:rsidP="00FD6575">
      <w:pPr>
        <w:rPr>
          <w:rFonts w:eastAsia="宋体"/>
          <w:lang w:eastAsia="zh-CN"/>
        </w:rPr>
      </w:pPr>
      <w:r w:rsidRPr="00FD6575">
        <w:rPr>
          <w:rFonts w:eastAsia="宋体"/>
          <w:lang w:eastAsia="zh-CN"/>
        </w:rPr>
        <w:t xml:space="preserve">As for the way to transfer </w:t>
      </w:r>
      <w:r>
        <w:rPr>
          <w:rFonts w:eastAsia="宋体"/>
          <w:lang w:eastAsia="zh-CN"/>
        </w:rPr>
        <w:t xml:space="preserve">the </w:t>
      </w:r>
      <w:r w:rsidRPr="00FD6575">
        <w:rPr>
          <w:rFonts w:eastAsia="宋体"/>
          <w:lang w:eastAsia="zh-CN"/>
        </w:rPr>
        <w:t>F1-C message</w:t>
      </w:r>
      <w:r>
        <w:rPr>
          <w:rFonts w:eastAsia="宋体"/>
          <w:lang w:eastAsia="zh-CN"/>
        </w:rPr>
        <w:t>, two options are available, i.e., “</w:t>
      </w:r>
      <w:r w:rsidRPr="00FD6575">
        <w:rPr>
          <w:rFonts w:eastAsia="宋体"/>
          <w:lang w:eastAsia="zh-CN"/>
        </w:rPr>
        <w:t>F1-C over RRC” or “F1-C over BAP”</w:t>
      </w:r>
      <w:r>
        <w:rPr>
          <w:rFonts w:eastAsia="宋体"/>
          <w:lang w:eastAsia="zh-CN"/>
        </w:rPr>
        <w:t xml:space="preserve">. Based on the </w:t>
      </w:r>
      <w:r w:rsidRPr="00FD6575">
        <w:rPr>
          <w:rFonts w:eastAsia="宋体"/>
          <w:lang w:eastAsia="zh-CN"/>
        </w:rPr>
        <w:t>RAN2 agreement that</w:t>
      </w:r>
      <w:r w:rsidRPr="00707C20">
        <w:rPr>
          <w:rFonts w:eastAsia="宋体"/>
          <w:i/>
          <w:lang w:eastAsia="zh-CN"/>
        </w:rPr>
        <w:t xml:space="preserve"> </w:t>
      </w:r>
      <w:r w:rsidRPr="00FD6575">
        <w:rPr>
          <w:rFonts w:eastAsia="宋体"/>
          <w:lang w:eastAsia="zh-CN"/>
        </w:rPr>
        <w:t>“</w:t>
      </w:r>
      <w:r w:rsidRPr="00707C20">
        <w:rPr>
          <w:rFonts w:eastAsia="宋体"/>
          <w:i/>
          <w:lang w:eastAsia="zh-CN"/>
        </w:rPr>
        <w:t>F1-C-over-RRC and F1-C-over-BAP should not be simultaneously supported on the same parent link</w:t>
      </w:r>
      <w:r w:rsidRPr="00FD6575">
        <w:rPr>
          <w:rFonts w:eastAsia="宋体"/>
          <w:lang w:eastAsia="zh-CN"/>
        </w:rPr>
        <w:t>”</w:t>
      </w:r>
      <w:r>
        <w:rPr>
          <w:rFonts w:eastAsia="宋体"/>
          <w:lang w:eastAsia="zh-CN"/>
        </w:rPr>
        <w:t>, if the IAB-node is with the default BH RLC configuration for the indicated link, “</w:t>
      </w:r>
      <w:r w:rsidRPr="00FD6575">
        <w:rPr>
          <w:rFonts w:eastAsia="宋体"/>
          <w:lang w:eastAsia="zh-CN"/>
        </w:rPr>
        <w:t>F1-C over BAP</w:t>
      </w:r>
      <w:r>
        <w:rPr>
          <w:rFonts w:eastAsia="宋体"/>
          <w:lang w:eastAsia="zh-CN"/>
        </w:rPr>
        <w:t>” should be selected. Otherwise, the IAB-node should use “</w:t>
      </w:r>
      <w:r w:rsidRPr="00FD6575">
        <w:rPr>
          <w:rFonts w:eastAsia="宋体"/>
          <w:lang w:eastAsia="zh-CN"/>
        </w:rPr>
        <w:t>F1-C over RRC</w:t>
      </w:r>
      <w:r>
        <w:rPr>
          <w:rFonts w:eastAsia="宋体"/>
          <w:lang w:eastAsia="zh-CN"/>
        </w:rPr>
        <w:t>” to transmit the F1-C message.</w:t>
      </w:r>
    </w:p>
    <w:p w14:paraId="50906430" w14:textId="00261292" w:rsidR="00FD6575" w:rsidRDefault="00FD6575" w:rsidP="00FD6575">
      <w:pPr>
        <w:rPr>
          <w:rFonts w:eastAsia="宋体"/>
          <w:lang w:eastAsia="zh-CN"/>
        </w:rPr>
      </w:pPr>
      <w:r w:rsidRPr="00FD6575">
        <w:rPr>
          <w:rFonts w:eastAsia="宋体"/>
          <w:lang w:eastAsia="zh-CN"/>
        </w:rPr>
        <w:t xml:space="preserve">Assume that the priority of </w:t>
      </w:r>
      <w:r>
        <w:rPr>
          <w:rFonts w:eastAsia="宋体"/>
          <w:lang w:eastAsia="zh-CN"/>
        </w:rPr>
        <w:t>“</w:t>
      </w:r>
      <w:r w:rsidRPr="00FD6575">
        <w:rPr>
          <w:rFonts w:eastAsia="宋体"/>
          <w:lang w:eastAsia="zh-CN"/>
        </w:rPr>
        <w:t>F1-C over BAP</w:t>
      </w:r>
      <w:r>
        <w:rPr>
          <w:rFonts w:eastAsia="宋体"/>
          <w:lang w:eastAsia="zh-CN"/>
        </w:rPr>
        <w:t>”</w:t>
      </w:r>
      <w:r w:rsidRPr="00FD6575">
        <w:rPr>
          <w:rFonts w:eastAsia="宋体"/>
          <w:lang w:eastAsia="zh-CN"/>
        </w:rPr>
        <w:t xml:space="preserve"> is higher than that of </w:t>
      </w:r>
      <w:r>
        <w:rPr>
          <w:rFonts w:eastAsia="宋体"/>
          <w:lang w:eastAsia="zh-CN"/>
        </w:rPr>
        <w:t>“</w:t>
      </w:r>
      <w:r w:rsidRPr="00FD6575">
        <w:rPr>
          <w:rFonts w:eastAsia="宋体"/>
          <w:lang w:eastAsia="zh-CN"/>
        </w:rPr>
        <w:t>F1-C over RRC</w:t>
      </w:r>
      <w:r>
        <w:rPr>
          <w:rFonts w:eastAsia="宋体"/>
          <w:lang w:eastAsia="zh-CN"/>
        </w:rPr>
        <w:t>”</w:t>
      </w:r>
      <w:r w:rsidRPr="00FD6575">
        <w:rPr>
          <w:rFonts w:eastAsia="宋体"/>
          <w:lang w:eastAsia="zh-CN"/>
        </w:rPr>
        <w:t>.</w:t>
      </w:r>
      <w:r>
        <w:rPr>
          <w:rFonts w:eastAsia="宋体"/>
          <w:lang w:eastAsia="zh-CN"/>
        </w:rPr>
        <w:t xml:space="preserve"> In the case that the link for F1-C is not indicated, the UE should select the CG with the default BH RLC configuration.</w:t>
      </w:r>
    </w:p>
    <w:p w14:paraId="1C10FFD1" w14:textId="2015E569" w:rsidR="00FD6575" w:rsidRDefault="00FD6575" w:rsidP="00FD6575">
      <w:pPr>
        <w:rPr>
          <w:rFonts w:eastAsia="宋体"/>
          <w:lang w:eastAsia="zh-CN"/>
        </w:rPr>
      </w:pPr>
      <w:r>
        <w:rPr>
          <w:rFonts w:eastAsia="宋体"/>
          <w:lang w:eastAsia="zh-CN"/>
        </w:rPr>
        <w:t>If both CGs are configured, it is the IAB-node’s implementation to choose the CG for F1-C message transmission.</w:t>
      </w:r>
    </w:p>
    <w:p w14:paraId="6EB5F821" w14:textId="17DA19FF" w:rsidR="00FD6575" w:rsidRDefault="00FD6575" w:rsidP="00480067">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2F7987">
        <w:rPr>
          <w:rFonts w:eastAsia="宋体"/>
          <w:b/>
          <w:lang w:eastAsia="zh-CN"/>
        </w:rPr>
        <w:t>5</w:t>
      </w:r>
      <w:r w:rsidR="0052206A" w:rsidRPr="00266BCA">
        <w:rPr>
          <w:rFonts w:eastAsia="宋体"/>
          <w:b/>
          <w:lang w:eastAsia="zh-CN"/>
        </w:rPr>
        <w:t>a</w:t>
      </w:r>
      <w:r w:rsidRPr="00266BCA">
        <w:rPr>
          <w:rFonts w:eastAsia="宋体"/>
          <w:b/>
          <w:lang w:eastAsia="zh-CN"/>
        </w:rPr>
        <w:t xml:space="preserve">: </w:t>
      </w:r>
      <w:r w:rsidR="00DF2C4A" w:rsidRPr="00DF2C4A">
        <w:rPr>
          <w:rFonts w:eastAsia="宋体"/>
          <w:b/>
          <w:lang w:eastAsia="zh-CN"/>
        </w:rPr>
        <w:t xml:space="preserve">IAB-node </w:t>
      </w:r>
      <w:r w:rsidR="00F86EDF">
        <w:rPr>
          <w:rFonts w:eastAsia="宋体"/>
          <w:b/>
          <w:lang w:eastAsia="zh-CN"/>
        </w:rPr>
        <w:t>can be</w:t>
      </w:r>
      <w:r w:rsidR="00DF2C4A" w:rsidRPr="00DF2C4A">
        <w:rPr>
          <w:rFonts w:eastAsia="宋体"/>
          <w:b/>
          <w:lang w:eastAsia="zh-CN"/>
        </w:rPr>
        <w:t xml:space="preserve"> configured with the CG to be used to transmit F1-C, i.e., via </w:t>
      </w:r>
      <w:r w:rsidR="00DF2C4A" w:rsidRPr="002214D7">
        <w:rPr>
          <w:rFonts w:eastAsia="宋体"/>
          <w:b/>
          <w:i/>
          <w:lang w:eastAsia="zh-CN"/>
        </w:rPr>
        <w:t>f1c-TransferPath-r17</w:t>
      </w:r>
      <w:r w:rsidR="00DF2C4A" w:rsidRPr="00DF2C4A">
        <w:rPr>
          <w:rFonts w:eastAsia="宋体"/>
          <w:b/>
          <w:lang w:eastAsia="zh-CN"/>
        </w:rPr>
        <w:t xml:space="preserve"> {</w:t>
      </w:r>
      <w:r w:rsidR="00DF2C4A" w:rsidRPr="002214D7">
        <w:rPr>
          <w:rFonts w:eastAsia="宋体"/>
          <w:b/>
          <w:i/>
          <w:lang w:eastAsia="zh-CN"/>
        </w:rPr>
        <w:t xml:space="preserve">mcg, </w:t>
      </w:r>
      <w:proofErr w:type="spellStart"/>
      <w:r w:rsidR="00DF2C4A" w:rsidRPr="002214D7">
        <w:rPr>
          <w:rFonts w:eastAsia="宋体"/>
          <w:b/>
          <w:i/>
          <w:lang w:eastAsia="zh-CN"/>
        </w:rPr>
        <w:t>scg</w:t>
      </w:r>
      <w:proofErr w:type="spellEnd"/>
      <w:r w:rsidR="00DF2C4A" w:rsidRPr="002214D7">
        <w:rPr>
          <w:rFonts w:eastAsia="宋体"/>
          <w:b/>
          <w:i/>
          <w:lang w:eastAsia="zh-CN"/>
        </w:rPr>
        <w:t>, both</w:t>
      </w:r>
      <w:r w:rsidR="00DF2C4A" w:rsidRPr="00DF2C4A">
        <w:rPr>
          <w:rFonts w:eastAsia="宋体"/>
          <w:b/>
          <w:lang w:eastAsia="zh-CN"/>
        </w:rPr>
        <w:t>}</w:t>
      </w:r>
      <w:r w:rsidRPr="00266BCA">
        <w:rPr>
          <w:rFonts w:eastAsia="宋体"/>
          <w:b/>
          <w:lang w:eastAsia="zh-CN"/>
        </w:rPr>
        <w:t>.</w:t>
      </w:r>
    </w:p>
    <w:p w14:paraId="37224612" w14:textId="13494CE8" w:rsidR="00F86EDF" w:rsidRPr="00F86EDF" w:rsidRDefault="00F86EDF" w:rsidP="00480067">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sidR="002F7987">
        <w:rPr>
          <w:rFonts w:eastAsia="宋体"/>
          <w:b/>
          <w:lang w:eastAsia="zh-CN"/>
        </w:rPr>
        <w:t>roposal 5</w:t>
      </w:r>
      <w:r>
        <w:rPr>
          <w:rFonts w:eastAsia="宋体"/>
          <w:b/>
          <w:lang w:eastAsia="zh-CN"/>
        </w:rPr>
        <w:t>b</w:t>
      </w:r>
      <w:r w:rsidRPr="00266BCA">
        <w:rPr>
          <w:rFonts w:eastAsia="宋体"/>
          <w:b/>
          <w:lang w:eastAsia="zh-CN"/>
        </w:rPr>
        <w:t xml:space="preserve">: </w:t>
      </w:r>
      <w:r>
        <w:rPr>
          <w:rFonts w:eastAsia="宋体"/>
          <w:b/>
          <w:lang w:eastAsia="zh-CN"/>
        </w:rPr>
        <w:t>I</w:t>
      </w:r>
      <w:r w:rsidRPr="00266BCA">
        <w:rPr>
          <w:rFonts w:eastAsia="宋体"/>
          <w:b/>
          <w:lang w:eastAsia="zh-CN"/>
        </w:rPr>
        <w:t>f “</w:t>
      </w:r>
      <w:r w:rsidRPr="002214D7">
        <w:rPr>
          <w:rFonts w:eastAsia="宋体"/>
          <w:b/>
          <w:i/>
          <w:lang w:eastAsia="zh-CN"/>
        </w:rPr>
        <w:t>both</w:t>
      </w:r>
      <w:r w:rsidRPr="00266BCA">
        <w:rPr>
          <w:rFonts w:eastAsia="宋体"/>
          <w:b/>
          <w:lang w:eastAsia="zh-CN"/>
        </w:rPr>
        <w:t>” is configured, it is IAB-node</w:t>
      </w:r>
      <w:r>
        <w:rPr>
          <w:rFonts w:eastAsia="宋体"/>
          <w:b/>
          <w:lang w:eastAsia="zh-CN"/>
        </w:rPr>
        <w:t>’s</w:t>
      </w:r>
      <w:r w:rsidRPr="00266BCA">
        <w:rPr>
          <w:rFonts w:eastAsia="宋体"/>
          <w:b/>
          <w:lang w:eastAsia="zh-CN"/>
        </w:rPr>
        <w:t xml:space="preserve"> implementation to choose the CG for F1-C.</w:t>
      </w:r>
    </w:p>
    <w:p w14:paraId="2837D486" w14:textId="7B2E1CFE" w:rsidR="00266BCA" w:rsidRPr="00266BCA" w:rsidRDefault="00266BCA" w:rsidP="00480067">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2F7987">
        <w:rPr>
          <w:rFonts w:eastAsia="宋体"/>
          <w:b/>
          <w:lang w:eastAsia="zh-CN"/>
        </w:rPr>
        <w:t>5</w:t>
      </w:r>
      <w:r w:rsidR="00F86EDF">
        <w:rPr>
          <w:rFonts w:eastAsia="宋体"/>
          <w:b/>
          <w:lang w:eastAsia="zh-CN"/>
        </w:rPr>
        <w:t>c</w:t>
      </w:r>
      <w:r w:rsidRPr="00266BCA">
        <w:rPr>
          <w:rFonts w:eastAsia="宋体"/>
          <w:b/>
          <w:lang w:eastAsia="zh-CN"/>
        </w:rPr>
        <w:t>: If the indicated</w:t>
      </w:r>
      <w:r w:rsidR="00F86EDF">
        <w:rPr>
          <w:rFonts w:eastAsia="宋体"/>
          <w:b/>
          <w:lang w:eastAsia="zh-CN"/>
        </w:rPr>
        <w:t>/selected</w:t>
      </w:r>
      <w:r w:rsidRPr="00266BCA">
        <w:rPr>
          <w:rFonts w:eastAsia="宋体"/>
          <w:b/>
          <w:lang w:eastAsia="zh-CN"/>
        </w:rPr>
        <w:t xml:space="preserve"> CG for F1-C includes default BH RLC, IAB-node uses “F1-C over BAP”. Otherwise, IAB-node uses “F1-C over RRC”. </w:t>
      </w:r>
    </w:p>
    <w:p w14:paraId="7D931275" w14:textId="35D7F27C" w:rsidR="00B54C04" w:rsidRPr="00F86EDF" w:rsidRDefault="00266BCA" w:rsidP="00F86EDF">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Pr>
          <w:rFonts w:eastAsia="宋体"/>
          <w:b/>
          <w:lang w:eastAsia="zh-CN"/>
        </w:rPr>
        <w:t xml:space="preserve">roposal </w:t>
      </w:r>
      <w:r w:rsidR="002F7987">
        <w:rPr>
          <w:rFonts w:eastAsia="宋体"/>
          <w:b/>
          <w:lang w:eastAsia="zh-CN"/>
        </w:rPr>
        <w:t>5</w:t>
      </w:r>
      <w:r w:rsidR="00F86EDF">
        <w:rPr>
          <w:rFonts w:eastAsia="宋体"/>
          <w:b/>
          <w:lang w:eastAsia="zh-CN"/>
        </w:rPr>
        <w:t>d</w:t>
      </w:r>
      <w:r w:rsidRPr="00266BCA">
        <w:rPr>
          <w:rFonts w:eastAsia="宋体"/>
          <w:b/>
          <w:lang w:eastAsia="zh-CN"/>
        </w:rPr>
        <w:t xml:space="preserve">: </w:t>
      </w:r>
      <w:r w:rsidR="00005666">
        <w:rPr>
          <w:rFonts w:eastAsia="宋体"/>
          <w:b/>
          <w:lang w:eastAsia="zh-CN"/>
        </w:rPr>
        <w:t>I</w:t>
      </w:r>
      <w:r w:rsidRPr="00266BCA">
        <w:rPr>
          <w:rFonts w:eastAsia="宋体"/>
          <w:b/>
          <w:lang w:eastAsia="zh-CN"/>
        </w:rPr>
        <w:t>f the CG for F1-C is not configured, IAB-node cho</w:t>
      </w:r>
      <w:r w:rsidR="00122E82">
        <w:rPr>
          <w:rFonts w:eastAsia="宋体"/>
          <w:b/>
          <w:lang w:eastAsia="zh-CN"/>
        </w:rPr>
        <w:t>o</w:t>
      </w:r>
      <w:r w:rsidRPr="00266BCA">
        <w:rPr>
          <w:rFonts w:eastAsia="宋体"/>
          <w:b/>
          <w:lang w:eastAsia="zh-CN"/>
        </w:rPr>
        <w:t>se</w:t>
      </w:r>
      <w:r w:rsidR="00122E82">
        <w:rPr>
          <w:rFonts w:eastAsia="宋体"/>
          <w:b/>
          <w:lang w:eastAsia="zh-CN"/>
        </w:rPr>
        <w:t>s</w:t>
      </w:r>
      <w:r w:rsidRPr="00266BCA">
        <w:rPr>
          <w:rFonts w:eastAsia="宋体"/>
          <w:b/>
          <w:lang w:eastAsia="zh-CN"/>
        </w:rPr>
        <w:t xml:space="preserve"> the CG including default BH RLC and uses “F1-C over BAP”</w:t>
      </w:r>
      <w:r w:rsidR="00F86EDF">
        <w:rPr>
          <w:rFonts w:eastAsia="宋体"/>
          <w:b/>
          <w:lang w:eastAsia="zh-CN"/>
        </w:rPr>
        <w:t>, i.e., the default CG</w:t>
      </w:r>
      <w:r w:rsidRPr="00266BCA">
        <w:rPr>
          <w:rFonts w:eastAsia="宋体"/>
          <w:b/>
          <w:lang w:eastAsia="zh-CN"/>
        </w:rPr>
        <w:t>.</w:t>
      </w:r>
    </w:p>
    <w:p w14:paraId="739C5B8E" w14:textId="438382FB" w:rsidR="00F86F95" w:rsidRDefault="00F86F95" w:rsidP="000E1FA1">
      <w:pPr>
        <w:rPr>
          <w:rFonts w:eastAsia="宋体"/>
          <w:lang w:eastAsia="zh-CN"/>
        </w:rPr>
      </w:pPr>
      <w:r>
        <w:rPr>
          <w:rFonts w:eastAsia="宋体" w:hint="eastAsia"/>
          <w:lang w:eastAsia="zh-CN"/>
        </w:rPr>
        <w:t>In</w:t>
      </w:r>
      <w:r>
        <w:rPr>
          <w:rFonts w:eastAsia="宋体"/>
          <w:lang w:eastAsia="zh-CN"/>
        </w:rPr>
        <w:t xml:space="preserve"> addition, for </w:t>
      </w:r>
      <w:r w:rsidR="00B61722">
        <w:rPr>
          <w:rFonts w:eastAsia="宋体"/>
          <w:lang w:eastAsia="zh-CN"/>
        </w:rPr>
        <w:t xml:space="preserve">the “non-donor” node in </w:t>
      </w:r>
      <w:r>
        <w:rPr>
          <w:rFonts w:eastAsia="宋体"/>
          <w:lang w:eastAsia="zh-CN"/>
        </w:rPr>
        <w:t xml:space="preserve">CP-UP separation, </w:t>
      </w:r>
      <w:r w:rsidR="00B61722">
        <w:rPr>
          <w:rFonts w:eastAsia="宋体"/>
          <w:lang w:eastAsia="zh-CN"/>
        </w:rPr>
        <w:t xml:space="preserve">based on our understanding, </w:t>
      </w:r>
      <w:r>
        <w:rPr>
          <w:rFonts w:eastAsia="宋体"/>
          <w:lang w:eastAsia="zh-CN"/>
        </w:rPr>
        <w:t>there exist the following two cases</w:t>
      </w:r>
      <w:r w:rsidR="00B61722">
        <w:rPr>
          <w:rFonts w:eastAsia="宋体"/>
          <w:lang w:eastAsia="zh-CN"/>
        </w:rPr>
        <w:t>,</w:t>
      </w:r>
      <w:r>
        <w:rPr>
          <w:rFonts w:eastAsia="宋体"/>
          <w:lang w:eastAsia="zh-CN"/>
        </w:rPr>
        <w:t xml:space="preserve"> </w:t>
      </w:r>
    </w:p>
    <w:p w14:paraId="659B8CA5" w14:textId="341F5B2A" w:rsidR="00F86F95" w:rsidRPr="00F86F95" w:rsidRDefault="00F86F95" w:rsidP="00F20A6B">
      <w:pPr>
        <w:pStyle w:val="af9"/>
        <w:numPr>
          <w:ilvl w:val="0"/>
          <w:numId w:val="13"/>
        </w:numPr>
        <w:ind w:firstLineChars="0"/>
        <w:rPr>
          <w:rFonts w:eastAsia="宋体"/>
          <w:lang w:eastAsia="zh-CN"/>
        </w:rPr>
      </w:pPr>
      <w:r w:rsidRPr="00F86F95">
        <w:rPr>
          <w:rFonts w:eastAsia="宋体"/>
          <w:lang w:eastAsia="zh-CN"/>
        </w:rPr>
        <w:t>Rel-17 node not supporting F1 over BAP, but support F1 over NR RRC;</w:t>
      </w:r>
    </w:p>
    <w:p w14:paraId="7ECAFB34" w14:textId="0996B9FD" w:rsidR="00F86F95" w:rsidRDefault="00F86F95" w:rsidP="00F20A6B">
      <w:pPr>
        <w:pStyle w:val="af9"/>
        <w:numPr>
          <w:ilvl w:val="0"/>
          <w:numId w:val="13"/>
        </w:numPr>
        <w:ind w:firstLineChars="0"/>
        <w:rPr>
          <w:rFonts w:eastAsia="宋体"/>
          <w:lang w:eastAsia="zh-CN"/>
        </w:rPr>
      </w:pPr>
      <w:r w:rsidRPr="00F86F95">
        <w:rPr>
          <w:rFonts w:eastAsia="宋体"/>
          <w:lang w:eastAsia="zh-CN"/>
        </w:rPr>
        <w:t>Rel-17 node su</w:t>
      </w:r>
      <w:r w:rsidR="00F86EDF">
        <w:rPr>
          <w:rFonts w:eastAsia="宋体"/>
          <w:lang w:eastAsia="zh-CN"/>
        </w:rPr>
        <w:t>pporting F1 over BAP, but chose</w:t>
      </w:r>
      <w:r w:rsidRPr="00F86F95">
        <w:rPr>
          <w:rFonts w:eastAsia="宋体"/>
          <w:lang w:eastAsia="zh-CN"/>
        </w:rPr>
        <w:t xml:space="preserve"> to use F1 over NR RRC;</w:t>
      </w:r>
    </w:p>
    <w:p w14:paraId="2AAD3726" w14:textId="0F09B0F4" w:rsidR="00F86EDF" w:rsidRDefault="00F86EDF" w:rsidP="00F86EDF">
      <w:pPr>
        <w:rPr>
          <w:rFonts w:eastAsia="宋体"/>
          <w:b/>
          <w:lang w:eastAsia="zh-CN"/>
        </w:rPr>
      </w:pPr>
      <w:r w:rsidRPr="00266BCA">
        <w:rPr>
          <w:rFonts w:eastAsia="宋体"/>
          <w:b/>
          <w:lang w:eastAsia="zh-CN"/>
        </w:rPr>
        <w:t>P</w:t>
      </w:r>
      <w:r w:rsidR="002F7987">
        <w:rPr>
          <w:rFonts w:eastAsia="宋体"/>
          <w:b/>
          <w:lang w:eastAsia="zh-CN"/>
        </w:rPr>
        <w:t>roposal 6</w:t>
      </w:r>
      <w:r w:rsidRPr="00266BCA">
        <w:rPr>
          <w:rFonts w:eastAsia="宋体"/>
          <w:b/>
          <w:lang w:eastAsia="zh-CN"/>
        </w:rPr>
        <w:t>:</w:t>
      </w:r>
      <w:r>
        <w:rPr>
          <w:rFonts w:eastAsia="宋体"/>
          <w:b/>
          <w:lang w:eastAsia="zh-CN"/>
        </w:rPr>
        <w:t xml:space="preserve"> </w:t>
      </w:r>
      <w:r w:rsidRPr="00F86EDF">
        <w:rPr>
          <w:rFonts w:eastAsia="宋体"/>
          <w:b/>
          <w:lang w:eastAsia="zh-CN"/>
        </w:rPr>
        <w:t xml:space="preserve">The “non-donor” node in CP-UP separation includes two cases: </w:t>
      </w:r>
    </w:p>
    <w:p w14:paraId="1ADABF40" w14:textId="2CC634B7" w:rsidR="00F86EDF" w:rsidRPr="00F86EDF" w:rsidRDefault="00F86EDF" w:rsidP="00F20A6B">
      <w:pPr>
        <w:pStyle w:val="af9"/>
        <w:numPr>
          <w:ilvl w:val="0"/>
          <w:numId w:val="15"/>
        </w:numPr>
        <w:ind w:firstLineChars="0"/>
        <w:rPr>
          <w:rFonts w:eastAsia="宋体"/>
          <w:b/>
          <w:lang w:eastAsia="zh-CN"/>
        </w:rPr>
      </w:pPr>
      <w:r w:rsidRPr="00F86EDF">
        <w:rPr>
          <w:rFonts w:eastAsia="宋体"/>
          <w:b/>
          <w:lang w:eastAsia="zh-CN"/>
        </w:rPr>
        <w:t>the R</w:t>
      </w:r>
      <w:r>
        <w:rPr>
          <w:rFonts w:eastAsia="宋体"/>
          <w:b/>
          <w:lang w:eastAsia="zh-CN"/>
        </w:rPr>
        <w:t>el-</w:t>
      </w:r>
      <w:r w:rsidRPr="00F86EDF">
        <w:rPr>
          <w:rFonts w:eastAsia="宋体"/>
          <w:b/>
          <w:lang w:eastAsia="zh-CN"/>
        </w:rPr>
        <w:t xml:space="preserve">17 node not supporting F1 over BAP but support F1 over NR RRC; </w:t>
      </w:r>
    </w:p>
    <w:p w14:paraId="4EB746EE" w14:textId="4D9A0B47" w:rsidR="00F86EDF" w:rsidRPr="00F86EDF" w:rsidRDefault="00F86EDF" w:rsidP="00F20A6B">
      <w:pPr>
        <w:pStyle w:val="af9"/>
        <w:numPr>
          <w:ilvl w:val="0"/>
          <w:numId w:val="15"/>
        </w:numPr>
        <w:ind w:firstLineChars="0"/>
        <w:rPr>
          <w:rFonts w:eastAsia="宋体"/>
          <w:lang w:val="en-US" w:eastAsia="zh-CN"/>
        </w:rPr>
      </w:pPr>
      <w:proofErr w:type="gramStart"/>
      <w:r w:rsidRPr="00F86EDF">
        <w:rPr>
          <w:rFonts w:eastAsia="宋体"/>
          <w:b/>
          <w:lang w:eastAsia="zh-CN"/>
        </w:rPr>
        <w:t>the</w:t>
      </w:r>
      <w:proofErr w:type="gramEnd"/>
      <w:r w:rsidRPr="00F86EDF">
        <w:rPr>
          <w:rFonts w:eastAsia="宋体"/>
          <w:b/>
          <w:lang w:eastAsia="zh-CN"/>
        </w:rPr>
        <w:t xml:space="preserve"> R</w:t>
      </w:r>
      <w:r>
        <w:rPr>
          <w:rFonts w:eastAsia="宋体"/>
          <w:b/>
          <w:lang w:eastAsia="zh-CN"/>
        </w:rPr>
        <w:t>el-</w:t>
      </w:r>
      <w:r w:rsidRPr="00F86EDF">
        <w:rPr>
          <w:rFonts w:eastAsia="宋体"/>
          <w:b/>
          <w:lang w:eastAsia="zh-CN"/>
        </w:rPr>
        <w:t>17 node supporting F1 over BAP but chose to use F1 over NR RRC.</w:t>
      </w:r>
    </w:p>
    <w:p w14:paraId="250CA450" w14:textId="78E68275" w:rsidR="00D63918" w:rsidRDefault="00B61722" w:rsidP="000E1FA1">
      <w:pPr>
        <w:rPr>
          <w:rFonts w:eastAsia="宋体"/>
          <w:lang w:eastAsia="zh-CN"/>
        </w:rPr>
      </w:pPr>
      <w:r>
        <w:rPr>
          <w:rFonts w:eastAsia="宋体" w:hint="eastAsia"/>
          <w:lang w:eastAsia="zh-CN"/>
        </w:rPr>
        <w:t>O</w:t>
      </w:r>
      <w:r>
        <w:rPr>
          <w:rFonts w:eastAsia="宋体"/>
          <w:lang w:eastAsia="zh-CN"/>
        </w:rPr>
        <w:t xml:space="preserve">n the other side, regardless of </w:t>
      </w:r>
      <w:r w:rsidR="001A7591">
        <w:rPr>
          <w:rFonts w:eastAsia="宋体"/>
          <w:lang w:eastAsia="zh-CN"/>
        </w:rPr>
        <w:t>the above cases</w:t>
      </w:r>
      <w:r w:rsidR="00415DB0">
        <w:rPr>
          <w:rFonts w:eastAsia="宋体"/>
          <w:lang w:eastAsia="zh-CN"/>
        </w:rPr>
        <w:t xml:space="preserve">, </w:t>
      </w:r>
      <w:r w:rsidR="001A7591">
        <w:rPr>
          <w:rFonts w:eastAsia="宋体"/>
          <w:lang w:eastAsia="zh-CN"/>
        </w:rPr>
        <w:t>the “donor” or “non-donor” should be a binary feature, i.e., a RAN-node can only be a “donor” or “non-donor” node at a time.</w:t>
      </w:r>
    </w:p>
    <w:p w14:paraId="71085DCA" w14:textId="13018468" w:rsidR="00D63918" w:rsidRDefault="001A7591" w:rsidP="000E1FA1">
      <w:pPr>
        <w:rPr>
          <w:rFonts w:eastAsia="宋体"/>
          <w:lang w:eastAsia="zh-CN"/>
        </w:rPr>
      </w:pPr>
      <w:r w:rsidRPr="00266BCA">
        <w:rPr>
          <w:rFonts w:eastAsia="宋体"/>
          <w:b/>
          <w:lang w:eastAsia="zh-CN"/>
        </w:rPr>
        <w:t>P</w:t>
      </w:r>
      <w:r>
        <w:rPr>
          <w:rFonts w:eastAsia="宋体"/>
          <w:b/>
          <w:lang w:eastAsia="zh-CN"/>
        </w:rPr>
        <w:t xml:space="preserve">roposal </w:t>
      </w:r>
      <w:r w:rsidR="002F7987">
        <w:rPr>
          <w:rFonts w:eastAsia="宋体"/>
          <w:b/>
          <w:lang w:eastAsia="zh-CN"/>
        </w:rPr>
        <w:t>7</w:t>
      </w:r>
      <w:r w:rsidRPr="00266BCA">
        <w:rPr>
          <w:rFonts w:eastAsia="宋体"/>
          <w:b/>
          <w:lang w:eastAsia="zh-CN"/>
        </w:rPr>
        <w:t>:</w:t>
      </w:r>
      <w:r>
        <w:rPr>
          <w:rFonts w:eastAsia="宋体"/>
          <w:b/>
          <w:lang w:eastAsia="zh-CN"/>
        </w:rPr>
        <w:t xml:space="preserve"> </w:t>
      </w:r>
      <w:r w:rsidRPr="00F86EDF">
        <w:rPr>
          <w:rFonts w:eastAsia="宋体"/>
          <w:b/>
          <w:lang w:eastAsia="zh-CN"/>
        </w:rPr>
        <w:t xml:space="preserve">The </w:t>
      </w:r>
      <w:r>
        <w:rPr>
          <w:rFonts w:eastAsia="宋体"/>
          <w:b/>
          <w:lang w:eastAsia="zh-CN"/>
        </w:rPr>
        <w:t xml:space="preserve">“donor” or </w:t>
      </w:r>
      <w:r w:rsidRPr="00F86EDF">
        <w:rPr>
          <w:rFonts w:eastAsia="宋体"/>
          <w:b/>
          <w:lang w:eastAsia="zh-CN"/>
        </w:rPr>
        <w:t xml:space="preserve">“non-donor” </w:t>
      </w:r>
      <w:r>
        <w:rPr>
          <w:rFonts w:eastAsia="宋体"/>
          <w:b/>
          <w:lang w:eastAsia="zh-CN"/>
        </w:rPr>
        <w:t>is a binary feature of the RAN-node.</w:t>
      </w:r>
    </w:p>
    <w:p w14:paraId="6580AD2B" w14:textId="09BCE323" w:rsidR="0025265F" w:rsidRPr="00266BCA" w:rsidRDefault="00F86F95" w:rsidP="000E1FA1">
      <w:pPr>
        <w:rPr>
          <w:rFonts w:eastAsia="宋体"/>
          <w:lang w:eastAsia="zh-CN"/>
        </w:rPr>
      </w:pPr>
      <w:r>
        <w:rPr>
          <w:rFonts w:eastAsia="宋体"/>
          <w:lang w:eastAsia="zh-CN"/>
        </w:rPr>
        <w:lastRenderedPageBreak/>
        <w:t xml:space="preserve">Based on the current spec, </w:t>
      </w:r>
      <w:r w:rsidR="00DF2C4A" w:rsidRPr="00DF2C4A">
        <w:rPr>
          <w:rFonts w:eastAsia="宋体"/>
          <w:lang w:eastAsia="zh-CN"/>
        </w:rPr>
        <w:t xml:space="preserve">both the </w:t>
      </w:r>
      <w:r w:rsidR="00B33934">
        <w:rPr>
          <w:rFonts w:eastAsia="宋体"/>
          <w:lang w:eastAsia="zh-CN"/>
        </w:rPr>
        <w:t>“</w:t>
      </w:r>
      <w:r w:rsidR="00DF2C4A" w:rsidRPr="00DF2C4A">
        <w:rPr>
          <w:rFonts w:eastAsia="宋体"/>
          <w:lang w:eastAsia="zh-CN"/>
        </w:rPr>
        <w:t>donor</w:t>
      </w:r>
      <w:r>
        <w:rPr>
          <w:rFonts w:eastAsia="宋体"/>
          <w:lang w:eastAsia="zh-CN"/>
        </w:rPr>
        <w:t>”</w:t>
      </w:r>
      <w:r w:rsidR="00DF2C4A" w:rsidRPr="00DF2C4A">
        <w:rPr>
          <w:rFonts w:eastAsia="宋体"/>
          <w:lang w:eastAsia="zh-CN"/>
        </w:rPr>
        <w:t xml:space="preserve"> and the </w:t>
      </w:r>
      <w:r>
        <w:rPr>
          <w:rFonts w:eastAsia="宋体"/>
          <w:lang w:eastAsia="zh-CN"/>
        </w:rPr>
        <w:t>“</w:t>
      </w:r>
      <w:r w:rsidR="00DF2C4A" w:rsidRPr="00DF2C4A">
        <w:rPr>
          <w:rFonts w:eastAsia="宋体"/>
          <w:lang w:eastAsia="zh-CN"/>
        </w:rPr>
        <w:t>non-donor</w:t>
      </w:r>
      <w:r>
        <w:rPr>
          <w:rFonts w:eastAsia="宋体"/>
          <w:lang w:eastAsia="zh-CN"/>
        </w:rPr>
        <w:t>”</w:t>
      </w:r>
      <w:r w:rsidR="00DF2C4A" w:rsidRPr="00DF2C4A">
        <w:rPr>
          <w:rFonts w:eastAsia="宋体"/>
          <w:lang w:eastAsia="zh-CN"/>
        </w:rPr>
        <w:t xml:space="preserve"> </w:t>
      </w:r>
      <w:r w:rsidR="00B33934">
        <w:rPr>
          <w:rFonts w:eastAsia="宋体"/>
          <w:lang w:eastAsia="zh-CN"/>
        </w:rPr>
        <w:t>node</w:t>
      </w:r>
      <w:r w:rsidR="00DF2C4A" w:rsidRPr="00DF2C4A">
        <w:rPr>
          <w:rFonts w:eastAsia="宋体"/>
          <w:lang w:eastAsia="zh-CN"/>
        </w:rPr>
        <w:t xml:space="preserve"> will broadcast the IAB-support indication</w:t>
      </w:r>
      <w:r>
        <w:rPr>
          <w:rFonts w:eastAsia="宋体"/>
          <w:lang w:eastAsia="zh-CN"/>
        </w:rPr>
        <w:t xml:space="preserve">. </w:t>
      </w:r>
      <w:r w:rsidR="00B33934">
        <w:rPr>
          <w:rFonts w:eastAsia="宋体"/>
          <w:lang w:eastAsia="zh-CN"/>
        </w:rPr>
        <w:t xml:space="preserve">In this case, the IAB-MT may select a non-donor node, which only supports F1 over RRC. If the non-donor MN cannot find a donor SN for the IAB-MT, the IAB-node will not work. </w:t>
      </w:r>
      <w:r w:rsidR="00DF2C4A" w:rsidRPr="00DF2C4A">
        <w:rPr>
          <w:rFonts w:eastAsia="宋体"/>
          <w:lang w:eastAsia="zh-CN"/>
        </w:rPr>
        <w:t>It makes sense to give the IAB-node the right to decide whether to select a non-donor M-</w:t>
      </w:r>
      <w:proofErr w:type="spellStart"/>
      <w:r w:rsidR="00DF2C4A" w:rsidRPr="00DF2C4A">
        <w:rPr>
          <w:rFonts w:eastAsia="宋体"/>
          <w:lang w:eastAsia="zh-CN"/>
        </w:rPr>
        <w:t>gNB</w:t>
      </w:r>
      <w:proofErr w:type="spellEnd"/>
      <w:r w:rsidR="00DF2C4A" w:rsidRPr="00DF2C4A">
        <w:rPr>
          <w:rFonts w:eastAsia="宋体"/>
          <w:lang w:eastAsia="zh-CN"/>
        </w:rPr>
        <w:t xml:space="preserve">. Therefore, the IAB-node should be aware of the actual capability of the parent node, i.e., whether the </w:t>
      </w:r>
      <w:proofErr w:type="spellStart"/>
      <w:r w:rsidR="00DF2C4A" w:rsidRPr="00DF2C4A">
        <w:rPr>
          <w:rFonts w:eastAsia="宋体"/>
          <w:lang w:eastAsia="zh-CN"/>
        </w:rPr>
        <w:t>gNB</w:t>
      </w:r>
      <w:proofErr w:type="spellEnd"/>
      <w:r w:rsidR="00DF2C4A" w:rsidRPr="00DF2C4A">
        <w:rPr>
          <w:rFonts w:eastAsia="宋体"/>
          <w:lang w:eastAsia="zh-CN"/>
        </w:rPr>
        <w:t xml:space="preserve"> allows “F1 over BAP” or only allows “F1-C over RRC”.</w:t>
      </w:r>
    </w:p>
    <w:p w14:paraId="72BE31B1" w14:textId="3110F089" w:rsidR="00D14E04" w:rsidRPr="0025265F" w:rsidRDefault="0025265F" w:rsidP="00480067">
      <w:pPr>
        <w:overflowPunct w:val="0"/>
        <w:autoSpaceDE w:val="0"/>
        <w:autoSpaceDN w:val="0"/>
        <w:adjustRightInd w:val="0"/>
        <w:spacing w:after="120"/>
        <w:jc w:val="both"/>
        <w:textAlignment w:val="baseline"/>
        <w:rPr>
          <w:rFonts w:eastAsia="宋体"/>
          <w:b/>
          <w:lang w:eastAsia="zh-CN"/>
        </w:rPr>
      </w:pPr>
      <w:r w:rsidRPr="0025265F">
        <w:rPr>
          <w:rFonts w:eastAsia="宋体"/>
          <w:b/>
          <w:lang w:eastAsia="zh-CN"/>
        </w:rPr>
        <w:t>P</w:t>
      </w:r>
      <w:r>
        <w:rPr>
          <w:rFonts w:eastAsia="宋体"/>
          <w:b/>
          <w:lang w:eastAsia="zh-CN"/>
        </w:rPr>
        <w:t xml:space="preserve">roposal </w:t>
      </w:r>
      <w:r w:rsidR="002F7987">
        <w:rPr>
          <w:rFonts w:eastAsia="宋体"/>
          <w:b/>
          <w:lang w:eastAsia="zh-CN"/>
        </w:rPr>
        <w:t>8</w:t>
      </w:r>
      <w:r w:rsidRPr="0025265F">
        <w:rPr>
          <w:rFonts w:eastAsia="宋体"/>
          <w:b/>
          <w:lang w:eastAsia="zh-CN"/>
        </w:rPr>
        <w:t xml:space="preserve">: </w:t>
      </w:r>
      <w:r w:rsidR="00DF2C4A">
        <w:rPr>
          <w:b/>
        </w:rPr>
        <w:t>IAB-nod</w:t>
      </w:r>
      <w:r w:rsidR="00DF2C4A" w:rsidRPr="00270280">
        <w:rPr>
          <w:b/>
        </w:rPr>
        <w:t xml:space="preserve">e should be able to know whether the </w:t>
      </w:r>
      <w:proofErr w:type="spellStart"/>
      <w:r w:rsidR="00DF2C4A" w:rsidRPr="00270280">
        <w:rPr>
          <w:b/>
        </w:rPr>
        <w:t>gNB</w:t>
      </w:r>
      <w:proofErr w:type="spellEnd"/>
      <w:r w:rsidR="00DF2C4A" w:rsidRPr="00270280">
        <w:rPr>
          <w:b/>
        </w:rPr>
        <w:t xml:space="preserve"> allows “F1 over BAP” or only allows “F1-C over RRC”</w:t>
      </w:r>
      <w:r w:rsidR="00DF2C4A">
        <w:rPr>
          <w:b/>
        </w:rPr>
        <w:t xml:space="preserve"> during cell selection</w:t>
      </w:r>
      <w:r w:rsidR="00DF2C4A" w:rsidRPr="00270280">
        <w:rPr>
          <w:b/>
        </w:rPr>
        <w:t xml:space="preserve">, </w:t>
      </w:r>
      <w:r w:rsidR="00DF2C4A">
        <w:rPr>
          <w:b/>
        </w:rPr>
        <w:t>in case</w:t>
      </w:r>
      <w:r w:rsidR="00DF2C4A" w:rsidRPr="00270280">
        <w:rPr>
          <w:b/>
        </w:rPr>
        <w:t xml:space="preserve"> </w:t>
      </w:r>
      <w:r w:rsidR="00DF2C4A">
        <w:rPr>
          <w:b/>
        </w:rPr>
        <w:t xml:space="preserve">the </w:t>
      </w:r>
      <w:proofErr w:type="spellStart"/>
      <w:r w:rsidR="00DF2C4A">
        <w:rPr>
          <w:b/>
        </w:rPr>
        <w:t>gNB</w:t>
      </w:r>
      <w:proofErr w:type="spellEnd"/>
      <w:r w:rsidR="00DF2C4A" w:rsidRPr="00270280">
        <w:rPr>
          <w:b/>
        </w:rPr>
        <w:t xml:space="preserve"> broadcasts </w:t>
      </w:r>
      <w:proofErr w:type="spellStart"/>
      <w:r w:rsidR="00DF2C4A" w:rsidRPr="00A00D58">
        <w:rPr>
          <w:b/>
          <w:i/>
        </w:rPr>
        <w:t>iab</w:t>
      </w:r>
      <w:proofErr w:type="spellEnd"/>
      <w:r w:rsidR="00DF2C4A" w:rsidRPr="00A00D58">
        <w:rPr>
          <w:b/>
          <w:i/>
        </w:rPr>
        <w:t>-</w:t>
      </w:r>
      <w:r w:rsidR="00DF2C4A">
        <w:rPr>
          <w:b/>
          <w:i/>
        </w:rPr>
        <w:t>S</w:t>
      </w:r>
      <w:r w:rsidR="00DF2C4A" w:rsidRPr="00A00D58">
        <w:rPr>
          <w:b/>
          <w:i/>
        </w:rPr>
        <w:t>upport</w:t>
      </w:r>
      <w:r w:rsidRPr="0025265F">
        <w:rPr>
          <w:rFonts w:eastAsia="宋体"/>
          <w:b/>
          <w:lang w:eastAsia="zh-CN"/>
        </w:rPr>
        <w:t>.</w:t>
      </w:r>
    </w:p>
    <w:p w14:paraId="7813D180" w14:textId="77777777" w:rsidR="00326166" w:rsidRPr="007D3E81" w:rsidRDefault="006965BD" w:rsidP="00CF2915">
      <w:pPr>
        <w:pStyle w:val="10"/>
        <w:ind w:left="0" w:firstLine="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10F800D" w14:textId="5141AF1D" w:rsidR="00596767" w:rsidRPr="00596767" w:rsidRDefault="00596767" w:rsidP="00596767">
      <w:pPr>
        <w:rPr>
          <w:rFonts w:eastAsia="宋体"/>
          <w:lang w:eastAsia="zh-CN"/>
        </w:rPr>
      </w:pPr>
      <w:r w:rsidRPr="00596767">
        <w:rPr>
          <w:rFonts w:eastAsia="宋体"/>
          <w:lang w:eastAsia="zh-CN"/>
        </w:rPr>
        <w:t xml:space="preserve">In this paper, we </w:t>
      </w:r>
      <w:r>
        <w:rPr>
          <w:rFonts w:eastAsia="宋体"/>
          <w:lang w:eastAsia="zh-CN"/>
        </w:rPr>
        <w:t xml:space="preserve">mainly </w:t>
      </w:r>
      <w:r w:rsidRPr="00596767">
        <w:rPr>
          <w:rFonts w:eastAsia="宋体"/>
          <w:lang w:eastAsia="zh-CN"/>
        </w:rPr>
        <w:t xml:space="preserve">discuss </w:t>
      </w:r>
      <w:r>
        <w:rPr>
          <w:rFonts w:eastAsia="宋体"/>
          <w:lang w:eastAsia="zh-CN"/>
        </w:rPr>
        <w:t>the remaining issues on the topology redundancy, and</w:t>
      </w:r>
      <w:r w:rsidRPr="00596767">
        <w:rPr>
          <w:rFonts w:eastAsia="宋体"/>
          <w:lang w:eastAsia="zh-CN"/>
        </w:rPr>
        <w:t xml:space="preserve"> we get the following proposals:</w:t>
      </w:r>
    </w:p>
    <w:p w14:paraId="1B5ED9F5" w14:textId="77777777" w:rsidR="00B7503B" w:rsidRDefault="00B7503B" w:rsidP="00B7503B">
      <w:pPr>
        <w:rPr>
          <w:rFonts w:eastAsia="宋体"/>
          <w:b/>
          <w:lang w:eastAsia="zh-CN"/>
        </w:rPr>
      </w:pPr>
      <w:r>
        <w:rPr>
          <w:rFonts w:eastAsia="宋体"/>
          <w:b/>
          <w:lang w:eastAsia="zh-CN"/>
        </w:rPr>
        <w:t>Proposal 1</w:t>
      </w:r>
      <w:r w:rsidRPr="00EB0DBF">
        <w:rPr>
          <w:rFonts w:eastAsia="宋体"/>
          <w:b/>
          <w:lang w:eastAsia="zh-CN"/>
        </w:rPr>
        <w:t xml:space="preserve">: </w:t>
      </w:r>
      <w:r w:rsidRPr="00660498">
        <w:rPr>
          <w:rFonts w:eastAsia="宋体"/>
          <w:b/>
          <w:lang w:eastAsia="zh-CN"/>
        </w:rPr>
        <w:t>RAN3 should wait for the RAN2 agreement on the BAP operations for inter-topology routing, to avoid redundant standard efforts.</w:t>
      </w:r>
    </w:p>
    <w:p w14:paraId="1AB4BECA" w14:textId="77777777" w:rsidR="00D965ED" w:rsidRDefault="00D965ED" w:rsidP="00D965ED">
      <w:pPr>
        <w:rPr>
          <w:rFonts w:eastAsia="宋体"/>
          <w:b/>
          <w:lang w:eastAsia="zh-CN"/>
        </w:rPr>
      </w:pPr>
      <w:r>
        <w:rPr>
          <w:rFonts w:eastAsia="宋体"/>
          <w:b/>
          <w:lang w:eastAsia="zh-CN"/>
        </w:rPr>
        <w:t>Proposal 2</w:t>
      </w:r>
      <w:r w:rsidRPr="00EB0DBF">
        <w:rPr>
          <w:rFonts w:eastAsia="宋体"/>
          <w:b/>
          <w:lang w:eastAsia="zh-CN"/>
        </w:rPr>
        <w:t>:</w:t>
      </w:r>
      <w:r w:rsidRPr="00660498">
        <w:t xml:space="preserve"> </w:t>
      </w:r>
      <w:r w:rsidRPr="00660498">
        <w:rPr>
          <w:rFonts w:eastAsia="宋体"/>
          <w:b/>
          <w:lang w:eastAsia="zh-CN"/>
        </w:rPr>
        <w:t>R</w:t>
      </w:r>
      <w:r>
        <w:rPr>
          <w:rFonts w:eastAsia="宋体"/>
          <w:b/>
          <w:lang w:eastAsia="zh-CN"/>
        </w:rPr>
        <w:t>AN</w:t>
      </w:r>
      <w:r w:rsidRPr="00660498">
        <w:rPr>
          <w:rFonts w:eastAsia="宋体"/>
          <w:b/>
          <w:lang w:eastAsia="zh-CN"/>
        </w:rPr>
        <w:t>3 assumes</w:t>
      </w:r>
      <w:r>
        <w:rPr>
          <w:rFonts w:eastAsia="宋体"/>
          <w:b/>
          <w:lang w:eastAsia="zh-CN"/>
        </w:rPr>
        <w:t>,</w:t>
      </w:r>
    </w:p>
    <w:p w14:paraId="23081C62" w14:textId="77777777" w:rsidR="00D965ED" w:rsidRDefault="00D965ED" w:rsidP="00D965ED">
      <w:pPr>
        <w:pStyle w:val="af9"/>
        <w:numPr>
          <w:ilvl w:val="0"/>
          <w:numId w:val="17"/>
        </w:numPr>
        <w:ind w:firstLineChars="0"/>
        <w:rPr>
          <w:rFonts w:eastAsia="宋体"/>
          <w:b/>
          <w:lang w:eastAsia="zh-CN"/>
        </w:rPr>
      </w:pPr>
      <w:r w:rsidRPr="00D965ED">
        <w:rPr>
          <w:rFonts w:eastAsia="宋体"/>
          <w:b/>
          <w:lang w:eastAsia="zh-CN"/>
        </w:rPr>
        <w:t>For downstream at the boundary node, for any received data from inter-topology identified by the ingress link:</w:t>
      </w:r>
    </w:p>
    <w:p w14:paraId="09359CA5" w14:textId="77777777" w:rsidR="00D965ED" w:rsidRPr="004A75B7" w:rsidRDefault="00D965ED" w:rsidP="00D965ED">
      <w:pPr>
        <w:numPr>
          <w:ilvl w:val="1"/>
          <w:numId w:val="17"/>
        </w:numPr>
        <w:spacing w:beforeLines="50" w:before="120" w:afterLines="50" w:after="120"/>
        <w:rPr>
          <w:b/>
        </w:rPr>
      </w:pPr>
      <w:r w:rsidRPr="004A75B7">
        <w:rPr>
          <w:b/>
        </w:rPr>
        <w:t>At BAP RX side, the data is determined as to be header rewritten and forwarded to the TX side, if the routing ID in header matches any “previous routing ID” in the rewriting table. Otherwise, the data is delivered to upper layer.</w:t>
      </w:r>
    </w:p>
    <w:p w14:paraId="68C70C87" w14:textId="77777777" w:rsidR="00D965ED" w:rsidRPr="004A75B7" w:rsidRDefault="00D965ED" w:rsidP="00D965ED">
      <w:pPr>
        <w:numPr>
          <w:ilvl w:val="1"/>
          <w:numId w:val="17"/>
        </w:numPr>
        <w:spacing w:beforeLines="50" w:before="120" w:afterLines="50" w:after="120"/>
        <w:rPr>
          <w:b/>
        </w:rPr>
      </w:pPr>
      <w:r w:rsidRPr="004A75B7">
        <w:rPr>
          <w:b/>
        </w:rPr>
        <w:t>At BAP TX side, perform the header rewriting based on the configured rewriting table</w:t>
      </w:r>
      <w:r>
        <w:rPr>
          <w:b/>
        </w:rPr>
        <w:t>,</w:t>
      </w:r>
      <w:r w:rsidRPr="004A75B7">
        <w:rPr>
          <w:b/>
        </w:rPr>
        <w:t xml:space="preserve"> and then perform routing and mapping to BH RLC CH.</w:t>
      </w:r>
    </w:p>
    <w:p w14:paraId="373885CA" w14:textId="77777777" w:rsidR="00D965ED" w:rsidRPr="004A75B7" w:rsidRDefault="00D965ED" w:rsidP="00D965ED">
      <w:pPr>
        <w:numPr>
          <w:ilvl w:val="0"/>
          <w:numId w:val="17"/>
        </w:numPr>
        <w:spacing w:beforeLines="50" w:before="120" w:afterLines="50" w:after="120"/>
        <w:rPr>
          <w:b/>
        </w:rPr>
      </w:pPr>
      <w:r w:rsidRPr="000A58B5">
        <w:rPr>
          <w:b/>
        </w:rPr>
        <w:t>For upstream</w:t>
      </w:r>
      <w:r w:rsidRPr="00887CD8">
        <w:rPr>
          <w:b/>
        </w:rPr>
        <w:t xml:space="preserve"> </w:t>
      </w:r>
      <w:r>
        <w:rPr>
          <w:b/>
        </w:rPr>
        <w:t>at the boundary node</w:t>
      </w:r>
      <w:r w:rsidRPr="000A58B5">
        <w:rPr>
          <w:b/>
        </w:rPr>
        <w:t>, for any received data from lower layer:</w:t>
      </w:r>
    </w:p>
    <w:p w14:paraId="0E715BB2" w14:textId="77777777" w:rsidR="00D965ED" w:rsidRPr="004A75B7" w:rsidRDefault="00D965ED" w:rsidP="00D965ED">
      <w:pPr>
        <w:numPr>
          <w:ilvl w:val="1"/>
          <w:numId w:val="17"/>
        </w:numPr>
        <w:spacing w:beforeLines="50" w:before="120" w:afterLines="50" w:after="120"/>
        <w:rPr>
          <w:b/>
        </w:rPr>
      </w:pPr>
      <w:r w:rsidRPr="004A75B7">
        <w:rPr>
          <w:b/>
        </w:rPr>
        <w:t>At BAP RX side, data will NOT be delivered to upper layer and will be forwarded to TX side, if routing ID in header matches any “previous routing ID” in the rewriting table or the BAP address in header does not match the boundary node BAP address (as in legacy).</w:t>
      </w:r>
    </w:p>
    <w:p w14:paraId="20DC49E6" w14:textId="11757BAC" w:rsidR="00B7503B" w:rsidRPr="00D965ED" w:rsidRDefault="00D965ED" w:rsidP="00B7503B">
      <w:pPr>
        <w:numPr>
          <w:ilvl w:val="1"/>
          <w:numId w:val="17"/>
        </w:numPr>
        <w:spacing w:beforeLines="50" w:before="120" w:afterLines="50" w:after="120"/>
        <w:rPr>
          <w:b/>
        </w:rPr>
      </w:pPr>
      <w:r w:rsidRPr="004A75B7">
        <w:rPr>
          <w:b/>
        </w:rPr>
        <w:t>At BAP TX side, the data is determined as to be header rewritten and perform the header rewriting accordingly, if routing ID in header matches any “previous routing ID” in the rewriting table; and then perform routing and mapping to BH RLC CH.</w:t>
      </w:r>
    </w:p>
    <w:p w14:paraId="3E0BB161" w14:textId="77777777" w:rsidR="00B7503B" w:rsidRDefault="00B7503B" w:rsidP="00B7503B">
      <w:pPr>
        <w:rPr>
          <w:rFonts w:eastAsia="宋体"/>
          <w:b/>
          <w:lang w:eastAsia="zh-CN"/>
        </w:rPr>
      </w:pPr>
      <w:r>
        <w:rPr>
          <w:rFonts w:eastAsia="宋体"/>
          <w:b/>
          <w:lang w:eastAsia="zh-CN"/>
        </w:rPr>
        <w:t xml:space="preserve">Proposal 3a: </w:t>
      </w:r>
      <w:r w:rsidRPr="006370F2">
        <w:rPr>
          <w:rFonts w:eastAsia="宋体"/>
          <w:b/>
          <w:lang w:eastAsia="zh-CN"/>
        </w:rPr>
        <w:t xml:space="preserve">For concatenated traffic, the F1-terminating CU divides the whole E2E </w:t>
      </w:r>
      <w:proofErr w:type="spellStart"/>
      <w:r w:rsidRPr="006370F2">
        <w:rPr>
          <w:rFonts w:eastAsia="宋体"/>
          <w:b/>
          <w:lang w:eastAsia="zh-CN"/>
        </w:rPr>
        <w:t>QoS</w:t>
      </w:r>
      <w:proofErr w:type="spellEnd"/>
      <w:r w:rsidRPr="006370F2">
        <w:rPr>
          <w:rFonts w:eastAsia="宋体"/>
          <w:b/>
          <w:lang w:eastAsia="zh-CN"/>
        </w:rPr>
        <w:t xml:space="preserve"> requirement into two parts: one part of </w:t>
      </w:r>
      <w:r>
        <w:rPr>
          <w:rFonts w:eastAsia="宋体"/>
          <w:b/>
          <w:lang w:eastAsia="zh-CN"/>
        </w:rPr>
        <w:t xml:space="preserve">the </w:t>
      </w:r>
      <w:proofErr w:type="spellStart"/>
      <w:r w:rsidRPr="006370F2">
        <w:rPr>
          <w:rFonts w:eastAsia="宋体"/>
          <w:b/>
          <w:lang w:eastAsia="zh-CN"/>
        </w:rPr>
        <w:t>QoS</w:t>
      </w:r>
      <w:proofErr w:type="spellEnd"/>
      <w:r w:rsidRPr="006370F2">
        <w:rPr>
          <w:rFonts w:eastAsia="宋体"/>
          <w:b/>
          <w:lang w:eastAsia="zh-CN"/>
        </w:rPr>
        <w:t xml:space="preserve"> requirement provided by its own topology fragment, and another part of</w:t>
      </w:r>
      <w:r>
        <w:rPr>
          <w:rFonts w:eastAsia="宋体"/>
          <w:b/>
          <w:lang w:eastAsia="zh-CN"/>
        </w:rPr>
        <w:t xml:space="preserve"> the</w:t>
      </w:r>
      <w:r w:rsidRPr="006370F2">
        <w:rPr>
          <w:rFonts w:eastAsia="宋体"/>
          <w:b/>
          <w:lang w:eastAsia="zh-CN"/>
        </w:rPr>
        <w:t xml:space="preserve"> </w:t>
      </w:r>
      <w:proofErr w:type="spellStart"/>
      <w:r w:rsidRPr="006370F2">
        <w:rPr>
          <w:rFonts w:eastAsia="宋体"/>
          <w:b/>
          <w:lang w:eastAsia="zh-CN"/>
        </w:rPr>
        <w:t>QoS</w:t>
      </w:r>
      <w:proofErr w:type="spellEnd"/>
      <w:r w:rsidRPr="006370F2">
        <w:rPr>
          <w:rFonts w:eastAsia="宋体"/>
          <w:b/>
          <w:lang w:eastAsia="zh-CN"/>
        </w:rPr>
        <w:t xml:space="preserve"> requirement provided by the non-F1-terminating CU’s topology fragment.</w:t>
      </w:r>
    </w:p>
    <w:p w14:paraId="61A0B240" w14:textId="4A5DCCC3" w:rsidR="00B7503B" w:rsidRPr="00974B81" w:rsidRDefault="00B7503B" w:rsidP="00B7503B">
      <w:r>
        <w:rPr>
          <w:rFonts w:eastAsia="宋体"/>
          <w:b/>
          <w:lang w:eastAsia="zh-CN"/>
        </w:rPr>
        <w:t>Proposal 3b:</w:t>
      </w:r>
      <w:r w:rsidRPr="006370F2">
        <w:t xml:space="preserve"> </w:t>
      </w:r>
      <w:r w:rsidRPr="006370F2">
        <w:rPr>
          <w:rFonts w:eastAsia="宋体"/>
          <w:b/>
          <w:lang w:eastAsia="zh-CN"/>
        </w:rPr>
        <w:t>F1-terminating CU informs the non-F1-terminating C</w:t>
      </w:r>
      <w:r w:rsidR="00E73135">
        <w:rPr>
          <w:rFonts w:eastAsia="宋体"/>
          <w:b/>
          <w:lang w:eastAsia="zh-CN"/>
        </w:rPr>
        <w:t xml:space="preserve">U about the </w:t>
      </w:r>
      <w:proofErr w:type="spellStart"/>
      <w:r w:rsidR="00E73135">
        <w:rPr>
          <w:rFonts w:eastAsia="宋体"/>
          <w:b/>
          <w:lang w:eastAsia="zh-CN"/>
        </w:rPr>
        <w:t>QoS</w:t>
      </w:r>
      <w:proofErr w:type="spellEnd"/>
      <w:r w:rsidR="00E73135">
        <w:rPr>
          <w:rFonts w:eastAsia="宋体"/>
          <w:b/>
          <w:lang w:eastAsia="zh-CN"/>
        </w:rPr>
        <w:t xml:space="preserve"> requirement</w:t>
      </w:r>
      <w:r w:rsidRPr="006370F2">
        <w:rPr>
          <w:rFonts w:eastAsia="宋体"/>
          <w:b/>
          <w:lang w:eastAsia="zh-CN"/>
        </w:rPr>
        <w:t xml:space="preserve"> to the non-F1-terminating CU’s topology fragment.</w:t>
      </w:r>
    </w:p>
    <w:p w14:paraId="6372AC02" w14:textId="77777777" w:rsidR="00E73135" w:rsidRPr="006370F2" w:rsidRDefault="00E73135" w:rsidP="00E73135">
      <w:pPr>
        <w:spacing w:after="120"/>
        <w:jc w:val="both"/>
        <w:rPr>
          <w:rFonts w:eastAsia="宋体"/>
          <w:b/>
          <w:lang w:eastAsia="zh-CN"/>
        </w:rPr>
      </w:pPr>
      <w:r>
        <w:rPr>
          <w:rFonts w:eastAsia="宋体"/>
          <w:b/>
          <w:lang w:eastAsia="zh-CN"/>
        </w:rPr>
        <w:t>Proposal 3c</w:t>
      </w:r>
      <w:r w:rsidRPr="00EB0DBF">
        <w:rPr>
          <w:rFonts w:eastAsia="宋体"/>
          <w:b/>
          <w:lang w:eastAsia="zh-CN"/>
        </w:rPr>
        <w:t>:</w:t>
      </w:r>
      <w:r>
        <w:rPr>
          <w:rFonts w:eastAsia="宋体"/>
          <w:b/>
          <w:lang w:eastAsia="zh-CN"/>
        </w:rPr>
        <w:t xml:space="preserve"> </w:t>
      </w:r>
      <w:r w:rsidRPr="006370F2">
        <w:rPr>
          <w:rFonts w:eastAsia="宋体"/>
          <w:b/>
          <w:lang w:eastAsia="zh-CN"/>
        </w:rPr>
        <w:t>For downstream concatenated traffic:</w:t>
      </w:r>
    </w:p>
    <w:p w14:paraId="413DA616" w14:textId="77777777" w:rsidR="00E73135" w:rsidRPr="006370F2" w:rsidRDefault="00E73135" w:rsidP="00E73135">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 xml:space="preserve">he informed </w:t>
      </w:r>
      <w:proofErr w:type="spellStart"/>
      <w:r w:rsidRPr="006370F2">
        <w:rPr>
          <w:rFonts w:eastAsia="宋体"/>
          <w:b/>
          <w:lang w:eastAsia="zh-CN"/>
        </w:rPr>
        <w:t>QoS</w:t>
      </w:r>
      <w:proofErr w:type="spellEnd"/>
      <w:r w:rsidRPr="006370F2">
        <w:rPr>
          <w:rFonts w:eastAsia="宋体"/>
          <w:b/>
          <w:lang w:eastAsia="zh-CN"/>
        </w:rPr>
        <w:t xml:space="preserve"> requirement info should be associated with one egress routing ID and one egress BH RLC</w:t>
      </w:r>
      <w:r>
        <w:rPr>
          <w:rFonts w:eastAsia="宋体"/>
          <w:b/>
          <w:lang w:eastAsia="zh-CN"/>
        </w:rPr>
        <w:t xml:space="preserve"> CH</w:t>
      </w:r>
      <w:r w:rsidRPr="006370F2">
        <w:rPr>
          <w:rFonts w:eastAsia="宋体"/>
          <w:b/>
          <w:lang w:eastAsia="zh-CN"/>
        </w:rPr>
        <w:t xml:space="preserve"> at the boundary node; </w:t>
      </w:r>
    </w:p>
    <w:p w14:paraId="75198044" w14:textId="77777777" w:rsidR="00E73135" w:rsidRDefault="00E73135" w:rsidP="00E73135">
      <w:pPr>
        <w:pStyle w:val="af9"/>
        <w:numPr>
          <w:ilvl w:val="0"/>
          <w:numId w:val="11"/>
        </w:numPr>
        <w:spacing w:after="120"/>
        <w:ind w:firstLineChars="0"/>
        <w:jc w:val="both"/>
        <w:rPr>
          <w:rFonts w:eastAsia="宋体"/>
          <w:b/>
          <w:lang w:eastAsia="zh-CN"/>
        </w:rPr>
      </w:pPr>
      <w:r w:rsidRPr="006370F2">
        <w:rPr>
          <w:rFonts w:eastAsia="宋体"/>
          <w:b/>
          <w:lang w:eastAsia="zh-CN"/>
        </w:rPr>
        <w:t xml:space="preserve">Then non-F1-terminating CU feedback </w:t>
      </w:r>
      <w:r>
        <w:rPr>
          <w:rFonts w:eastAsia="宋体"/>
          <w:b/>
          <w:lang w:eastAsia="zh-CN"/>
        </w:rPr>
        <w:t xml:space="preserve">the </w:t>
      </w:r>
      <w:r w:rsidRPr="006370F2">
        <w:rPr>
          <w:rFonts w:eastAsia="宋体"/>
          <w:b/>
          <w:lang w:eastAsia="zh-CN"/>
        </w:rPr>
        <w:t>corresponding one or multiple ingress routing ID</w:t>
      </w:r>
      <w:r>
        <w:rPr>
          <w:rFonts w:eastAsia="宋体"/>
          <w:b/>
          <w:lang w:eastAsia="zh-CN"/>
        </w:rPr>
        <w:t>(s)</w:t>
      </w:r>
      <w:r w:rsidRPr="006370F2">
        <w:rPr>
          <w:rFonts w:eastAsia="宋体"/>
          <w:b/>
          <w:lang w:eastAsia="zh-CN"/>
        </w:rPr>
        <w:t xml:space="preserve"> associated with each egress routing ID, and one or multiple ingress BH RLC</w:t>
      </w:r>
      <w:r>
        <w:rPr>
          <w:rFonts w:eastAsia="宋体"/>
          <w:b/>
          <w:lang w:eastAsia="zh-CN"/>
        </w:rPr>
        <w:t xml:space="preserve"> CH(s)</w:t>
      </w:r>
      <w:r w:rsidRPr="006370F2">
        <w:rPr>
          <w:rFonts w:eastAsia="宋体"/>
          <w:b/>
          <w:lang w:eastAsia="zh-CN"/>
        </w:rPr>
        <w:t xml:space="preserve"> associated with each egress BH RLC.</w:t>
      </w:r>
    </w:p>
    <w:p w14:paraId="6E5AAE95" w14:textId="77777777" w:rsidR="00E73135" w:rsidRPr="006370F2" w:rsidRDefault="00E73135" w:rsidP="00E73135">
      <w:pPr>
        <w:spacing w:after="120"/>
        <w:jc w:val="both"/>
        <w:rPr>
          <w:rFonts w:eastAsia="宋体"/>
          <w:b/>
          <w:lang w:eastAsia="zh-CN"/>
        </w:rPr>
      </w:pPr>
      <w:r>
        <w:rPr>
          <w:rFonts w:eastAsia="宋体"/>
          <w:b/>
          <w:lang w:eastAsia="zh-CN"/>
        </w:rPr>
        <w:t>Proposal 3d</w:t>
      </w:r>
      <w:r w:rsidRPr="00EB0DBF">
        <w:rPr>
          <w:rFonts w:eastAsia="宋体"/>
          <w:b/>
          <w:lang w:eastAsia="zh-CN"/>
        </w:rPr>
        <w:t>:</w:t>
      </w:r>
      <w:r>
        <w:rPr>
          <w:rFonts w:eastAsia="宋体"/>
          <w:b/>
          <w:lang w:eastAsia="zh-CN"/>
        </w:rPr>
        <w:t xml:space="preserve"> </w:t>
      </w:r>
      <w:r w:rsidRPr="006370F2">
        <w:rPr>
          <w:rFonts w:eastAsia="宋体"/>
          <w:b/>
          <w:lang w:eastAsia="zh-CN"/>
        </w:rPr>
        <w:t>For upstream concatenated traffic:</w:t>
      </w:r>
    </w:p>
    <w:p w14:paraId="27E869F7" w14:textId="77777777" w:rsidR="00E73135" w:rsidRPr="006370F2" w:rsidRDefault="00E73135" w:rsidP="00E73135">
      <w:pPr>
        <w:pStyle w:val="af9"/>
        <w:numPr>
          <w:ilvl w:val="0"/>
          <w:numId w:val="11"/>
        </w:numPr>
        <w:spacing w:after="120"/>
        <w:ind w:firstLineChars="0"/>
        <w:jc w:val="both"/>
        <w:rPr>
          <w:rFonts w:eastAsia="宋体"/>
          <w:b/>
          <w:lang w:eastAsia="zh-CN"/>
        </w:rPr>
      </w:pPr>
      <w:r>
        <w:rPr>
          <w:rFonts w:eastAsia="宋体"/>
          <w:b/>
          <w:lang w:eastAsia="zh-CN"/>
        </w:rPr>
        <w:t>T</w:t>
      </w:r>
      <w:r w:rsidRPr="006370F2">
        <w:rPr>
          <w:rFonts w:eastAsia="宋体"/>
          <w:b/>
          <w:lang w:eastAsia="zh-CN"/>
        </w:rPr>
        <w:t xml:space="preserve">he informed </w:t>
      </w:r>
      <w:proofErr w:type="spellStart"/>
      <w:r w:rsidRPr="006370F2">
        <w:rPr>
          <w:rFonts w:eastAsia="宋体"/>
          <w:b/>
          <w:lang w:eastAsia="zh-CN"/>
        </w:rPr>
        <w:t>QoS</w:t>
      </w:r>
      <w:proofErr w:type="spellEnd"/>
      <w:r w:rsidRPr="006370F2">
        <w:rPr>
          <w:rFonts w:eastAsia="宋体"/>
          <w:b/>
          <w:lang w:eastAsia="zh-CN"/>
        </w:rPr>
        <w:t xml:space="preserve"> requirement info should be associated with one ingress routing ID and one ingress BH RLC</w:t>
      </w:r>
      <w:r>
        <w:rPr>
          <w:rFonts w:eastAsia="宋体"/>
          <w:b/>
          <w:lang w:eastAsia="zh-CN"/>
        </w:rPr>
        <w:t xml:space="preserve"> CH</w:t>
      </w:r>
      <w:r w:rsidRPr="006370F2">
        <w:rPr>
          <w:rFonts w:eastAsia="宋体"/>
          <w:b/>
          <w:lang w:eastAsia="zh-CN"/>
        </w:rPr>
        <w:t xml:space="preserve"> at the boundary node;</w:t>
      </w:r>
    </w:p>
    <w:p w14:paraId="1A35E87F" w14:textId="77777777" w:rsidR="00E73135" w:rsidRPr="006370F2" w:rsidRDefault="00E73135" w:rsidP="00E73135">
      <w:pPr>
        <w:pStyle w:val="af9"/>
        <w:numPr>
          <w:ilvl w:val="0"/>
          <w:numId w:val="11"/>
        </w:numPr>
        <w:spacing w:after="120"/>
        <w:ind w:firstLineChars="0"/>
        <w:jc w:val="both"/>
        <w:rPr>
          <w:rFonts w:eastAsia="宋体"/>
          <w:b/>
          <w:lang w:eastAsia="zh-CN"/>
        </w:rPr>
      </w:pPr>
      <w:r w:rsidRPr="006370F2">
        <w:rPr>
          <w:rFonts w:eastAsia="宋体"/>
          <w:b/>
          <w:lang w:eastAsia="zh-CN"/>
        </w:rPr>
        <w:t xml:space="preserve">Then non-F1-terminating CU feedback </w:t>
      </w:r>
      <w:r>
        <w:rPr>
          <w:rFonts w:eastAsia="宋体"/>
          <w:b/>
          <w:lang w:eastAsia="zh-CN"/>
        </w:rPr>
        <w:t xml:space="preserve">the corresponding </w:t>
      </w:r>
      <w:r w:rsidRPr="006370F2">
        <w:rPr>
          <w:rFonts w:eastAsia="宋体"/>
          <w:b/>
          <w:lang w:eastAsia="zh-CN"/>
        </w:rPr>
        <w:t>one egress routing ID associated with each ingress routing ID, and one egress BH RLC associated with each ingress BH RLC</w:t>
      </w:r>
      <w:r>
        <w:rPr>
          <w:rFonts w:eastAsia="宋体"/>
          <w:b/>
          <w:lang w:eastAsia="zh-CN"/>
        </w:rPr>
        <w:t xml:space="preserve"> CH</w:t>
      </w:r>
      <w:r w:rsidRPr="006370F2">
        <w:rPr>
          <w:rFonts w:eastAsia="宋体"/>
          <w:b/>
          <w:lang w:eastAsia="zh-CN"/>
        </w:rPr>
        <w:t>.</w:t>
      </w:r>
    </w:p>
    <w:p w14:paraId="3E7D108E" w14:textId="2A4AA42B" w:rsidR="00B7503B" w:rsidRPr="00E73135" w:rsidRDefault="00E73135" w:rsidP="00E73135">
      <w:pPr>
        <w:pStyle w:val="af9"/>
        <w:numPr>
          <w:ilvl w:val="0"/>
          <w:numId w:val="11"/>
        </w:numPr>
        <w:spacing w:after="120"/>
        <w:ind w:firstLineChars="0"/>
        <w:jc w:val="both"/>
        <w:rPr>
          <w:rFonts w:eastAsia="宋体"/>
          <w:b/>
          <w:lang w:eastAsia="zh-CN"/>
        </w:rPr>
      </w:pPr>
      <w:r w:rsidRPr="006370F2">
        <w:rPr>
          <w:rFonts w:eastAsia="宋体"/>
          <w:b/>
          <w:lang w:eastAsia="zh-CN"/>
        </w:rPr>
        <w:lastRenderedPageBreak/>
        <w:t>If non-F1-terminating CU is not able to guarant</w:t>
      </w:r>
      <w:r>
        <w:rPr>
          <w:rFonts w:eastAsia="宋体"/>
          <w:b/>
          <w:lang w:eastAsia="zh-CN"/>
        </w:rPr>
        <w:t>ee</w:t>
      </w:r>
      <w:r w:rsidRPr="006370F2">
        <w:rPr>
          <w:rFonts w:eastAsia="宋体"/>
          <w:b/>
          <w:lang w:eastAsia="zh-CN"/>
        </w:rPr>
        <w:t xml:space="preserve"> the per topology fragment </w:t>
      </w:r>
      <w:proofErr w:type="spellStart"/>
      <w:r w:rsidRPr="006370F2">
        <w:rPr>
          <w:rFonts w:eastAsia="宋体"/>
          <w:b/>
          <w:lang w:eastAsia="zh-CN"/>
        </w:rPr>
        <w:t>QoS</w:t>
      </w:r>
      <w:proofErr w:type="spellEnd"/>
      <w:r w:rsidRPr="006370F2">
        <w:rPr>
          <w:rFonts w:eastAsia="宋体"/>
          <w:b/>
          <w:lang w:eastAsia="zh-CN"/>
        </w:rPr>
        <w:t xml:space="preserve"> requirement by configuring less or equal egress routing ID/BH RLC </w:t>
      </w:r>
      <w:r>
        <w:rPr>
          <w:rFonts w:eastAsia="宋体"/>
          <w:b/>
          <w:lang w:eastAsia="zh-CN"/>
        </w:rPr>
        <w:t xml:space="preserve">CH </w:t>
      </w:r>
      <w:r w:rsidRPr="006370F2">
        <w:rPr>
          <w:rFonts w:eastAsia="宋体"/>
          <w:b/>
          <w:lang w:eastAsia="zh-CN"/>
        </w:rPr>
        <w:t>than the ingress ones, it should reject the request from F1-terminating CU.</w:t>
      </w:r>
    </w:p>
    <w:p w14:paraId="5EF0EEF3" w14:textId="77777777" w:rsidR="00B7503B" w:rsidRDefault="00B7503B" w:rsidP="00B7503B">
      <w:pPr>
        <w:spacing w:after="120"/>
        <w:jc w:val="both"/>
        <w:rPr>
          <w:rFonts w:eastAsia="宋体"/>
          <w:b/>
          <w:lang w:eastAsia="zh-CN"/>
        </w:rPr>
      </w:pPr>
      <w:r>
        <w:rPr>
          <w:rFonts w:eastAsia="宋体"/>
          <w:b/>
          <w:lang w:eastAsia="zh-CN"/>
        </w:rPr>
        <w:t>Proposal 3e</w:t>
      </w:r>
      <w:r w:rsidRPr="00EB0DBF">
        <w:rPr>
          <w:rFonts w:eastAsia="宋体"/>
          <w:b/>
          <w:lang w:eastAsia="zh-CN"/>
        </w:rPr>
        <w:t>:</w:t>
      </w:r>
      <w:r w:rsidRPr="0078003C">
        <w:t xml:space="preserve"> </w:t>
      </w:r>
      <w:r w:rsidRPr="0078003C">
        <w:rPr>
          <w:rFonts w:eastAsia="宋体"/>
          <w:b/>
          <w:lang w:eastAsia="zh-CN"/>
        </w:rPr>
        <w:t xml:space="preserve">The informed </w:t>
      </w:r>
      <w:proofErr w:type="spellStart"/>
      <w:r w:rsidRPr="0078003C">
        <w:rPr>
          <w:rFonts w:eastAsia="宋体"/>
          <w:b/>
          <w:lang w:eastAsia="zh-CN"/>
        </w:rPr>
        <w:t>QoS</w:t>
      </w:r>
      <w:proofErr w:type="spellEnd"/>
      <w:r w:rsidRPr="0078003C">
        <w:rPr>
          <w:rFonts w:eastAsia="宋体"/>
          <w:b/>
          <w:lang w:eastAsia="zh-CN"/>
        </w:rPr>
        <w:t xml:space="preserve"> requirement info can be “per GTP-U tunnel” or “per group of GTP-U tunnels”, which is up to F1-terminating CU’s implementation.</w:t>
      </w:r>
    </w:p>
    <w:p w14:paraId="5C0BD889" w14:textId="62CE316B" w:rsidR="00B7503B" w:rsidRPr="00C67013" w:rsidRDefault="00B7503B" w:rsidP="00B7503B">
      <w:pPr>
        <w:rPr>
          <w:rFonts w:eastAsia="宋体"/>
          <w:b/>
          <w:lang w:eastAsia="zh-CN"/>
        </w:rPr>
      </w:pPr>
      <w:r>
        <w:rPr>
          <w:rFonts w:eastAsia="宋体"/>
          <w:b/>
          <w:lang w:eastAsia="zh-CN"/>
        </w:rPr>
        <w:t>Proposal 4</w:t>
      </w:r>
      <w:r w:rsidRPr="00EB0DBF">
        <w:rPr>
          <w:rFonts w:eastAsia="宋体"/>
          <w:b/>
          <w:lang w:eastAsia="zh-CN"/>
        </w:rPr>
        <w:t>:</w:t>
      </w:r>
      <w:r>
        <w:rPr>
          <w:rFonts w:eastAsia="宋体"/>
          <w:b/>
          <w:lang w:eastAsia="zh-CN"/>
        </w:rPr>
        <w:t xml:space="preserve"> </w:t>
      </w:r>
      <w:r w:rsidRPr="00FA5F66">
        <w:rPr>
          <w:rFonts w:eastAsia="宋体"/>
          <w:b/>
          <w:lang w:eastAsia="zh-CN"/>
        </w:rPr>
        <w:t xml:space="preserve">Add “IAB Node Indication” in the S-NODE ADDITION REQUEST </w:t>
      </w:r>
      <w:r w:rsidR="002F7987">
        <w:rPr>
          <w:rFonts w:eastAsia="宋体"/>
          <w:b/>
          <w:lang w:eastAsia="zh-CN"/>
        </w:rPr>
        <w:t>message</w:t>
      </w:r>
      <w:r w:rsidRPr="00FA5F66">
        <w:rPr>
          <w:rFonts w:eastAsia="宋体"/>
          <w:b/>
          <w:lang w:eastAsia="zh-CN"/>
        </w:rPr>
        <w:t xml:space="preserve"> to set</w:t>
      </w:r>
      <w:r>
        <w:rPr>
          <w:rFonts w:eastAsia="宋体"/>
          <w:b/>
          <w:lang w:eastAsia="zh-CN"/>
        </w:rPr>
        <w:t xml:space="preserve"> </w:t>
      </w:r>
      <w:r w:rsidRPr="00FA5F66">
        <w:rPr>
          <w:rFonts w:eastAsia="宋体"/>
          <w:b/>
          <w:lang w:eastAsia="zh-CN"/>
        </w:rPr>
        <w:t xml:space="preserve">up dual-donors DC for </w:t>
      </w:r>
      <w:r>
        <w:rPr>
          <w:rFonts w:eastAsia="宋体"/>
          <w:b/>
          <w:lang w:eastAsia="zh-CN"/>
        </w:rPr>
        <w:t xml:space="preserve">the </w:t>
      </w:r>
      <w:r w:rsidRPr="00FA5F66">
        <w:rPr>
          <w:rFonts w:eastAsia="宋体"/>
          <w:b/>
          <w:lang w:eastAsia="zh-CN"/>
        </w:rPr>
        <w:t>IAB node.</w:t>
      </w:r>
    </w:p>
    <w:p w14:paraId="55908082" w14:textId="3E819E44" w:rsidR="00B7503B"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sidR="002F7987">
        <w:rPr>
          <w:rFonts w:eastAsia="宋体"/>
          <w:b/>
          <w:lang w:eastAsia="zh-CN"/>
        </w:rPr>
        <w:t>roposal 5</w:t>
      </w:r>
      <w:r w:rsidRPr="00266BCA">
        <w:rPr>
          <w:rFonts w:eastAsia="宋体"/>
          <w:b/>
          <w:lang w:eastAsia="zh-CN"/>
        </w:rPr>
        <w:t xml:space="preserve">a: </w:t>
      </w:r>
      <w:r w:rsidRPr="00DF2C4A">
        <w:rPr>
          <w:rFonts w:eastAsia="宋体"/>
          <w:b/>
          <w:lang w:eastAsia="zh-CN"/>
        </w:rPr>
        <w:t xml:space="preserve">IAB-node </w:t>
      </w:r>
      <w:r>
        <w:rPr>
          <w:rFonts w:eastAsia="宋体"/>
          <w:b/>
          <w:lang w:eastAsia="zh-CN"/>
        </w:rPr>
        <w:t>can be</w:t>
      </w:r>
      <w:r w:rsidRPr="00DF2C4A">
        <w:rPr>
          <w:rFonts w:eastAsia="宋体"/>
          <w:b/>
          <w:lang w:eastAsia="zh-CN"/>
        </w:rPr>
        <w:t xml:space="preserve"> configured with the CG to be used to transmit F1-C, i.e., via </w:t>
      </w:r>
      <w:r w:rsidRPr="002214D7">
        <w:rPr>
          <w:rFonts w:eastAsia="宋体"/>
          <w:b/>
          <w:i/>
          <w:lang w:eastAsia="zh-CN"/>
        </w:rPr>
        <w:t>f1c-TransferPath-r17</w:t>
      </w:r>
      <w:r w:rsidRPr="00DF2C4A">
        <w:rPr>
          <w:rFonts w:eastAsia="宋体"/>
          <w:b/>
          <w:lang w:eastAsia="zh-CN"/>
        </w:rPr>
        <w:t xml:space="preserve"> {</w:t>
      </w:r>
      <w:r w:rsidRPr="002214D7">
        <w:rPr>
          <w:rFonts w:eastAsia="宋体"/>
          <w:b/>
          <w:i/>
          <w:lang w:eastAsia="zh-CN"/>
        </w:rPr>
        <w:t xml:space="preserve">mcg, </w:t>
      </w:r>
      <w:proofErr w:type="spellStart"/>
      <w:r w:rsidRPr="002214D7">
        <w:rPr>
          <w:rFonts w:eastAsia="宋体"/>
          <w:b/>
          <w:i/>
          <w:lang w:eastAsia="zh-CN"/>
        </w:rPr>
        <w:t>scg</w:t>
      </w:r>
      <w:proofErr w:type="spellEnd"/>
      <w:r w:rsidRPr="002214D7">
        <w:rPr>
          <w:rFonts w:eastAsia="宋体"/>
          <w:b/>
          <w:i/>
          <w:lang w:eastAsia="zh-CN"/>
        </w:rPr>
        <w:t>, both</w:t>
      </w:r>
      <w:r w:rsidRPr="00DF2C4A">
        <w:rPr>
          <w:rFonts w:eastAsia="宋体"/>
          <w:b/>
          <w:lang w:eastAsia="zh-CN"/>
        </w:rPr>
        <w:t>}</w:t>
      </w:r>
      <w:r w:rsidRPr="00266BCA">
        <w:rPr>
          <w:rFonts w:eastAsia="宋体"/>
          <w:b/>
          <w:lang w:eastAsia="zh-CN"/>
        </w:rPr>
        <w:t>.</w:t>
      </w:r>
    </w:p>
    <w:p w14:paraId="239EE301" w14:textId="3334C6AF" w:rsidR="00B7503B" w:rsidRPr="00F86EDF"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sidR="002F7987">
        <w:rPr>
          <w:rFonts w:eastAsia="宋体"/>
          <w:b/>
          <w:lang w:eastAsia="zh-CN"/>
        </w:rPr>
        <w:t>roposal 5</w:t>
      </w:r>
      <w:r>
        <w:rPr>
          <w:rFonts w:eastAsia="宋体"/>
          <w:b/>
          <w:lang w:eastAsia="zh-CN"/>
        </w:rPr>
        <w:t>b</w:t>
      </w:r>
      <w:r w:rsidRPr="00266BCA">
        <w:rPr>
          <w:rFonts w:eastAsia="宋体"/>
          <w:b/>
          <w:lang w:eastAsia="zh-CN"/>
        </w:rPr>
        <w:t xml:space="preserve">: </w:t>
      </w:r>
      <w:r>
        <w:rPr>
          <w:rFonts w:eastAsia="宋体"/>
          <w:b/>
          <w:lang w:eastAsia="zh-CN"/>
        </w:rPr>
        <w:t>I</w:t>
      </w:r>
      <w:r w:rsidRPr="00266BCA">
        <w:rPr>
          <w:rFonts w:eastAsia="宋体"/>
          <w:b/>
          <w:lang w:eastAsia="zh-CN"/>
        </w:rPr>
        <w:t>f “</w:t>
      </w:r>
      <w:r w:rsidRPr="002214D7">
        <w:rPr>
          <w:rFonts w:eastAsia="宋体"/>
          <w:b/>
          <w:i/>
          <w:lang w:eastAsia="zh-CN"/>
        </w:rPr>
        <w:t>both</w:t>
      </w:r>
      <w:r w:rsidRPr="00266BCA">
        <w:rPr>
          <w:rFonts w:eastAsia="宋体"/>
          <w:b/>
          <w:lang w:eastAsia="zh-CN"/>
        </w:rPr>
        <w:t>” is configured, it is IAB-node</w:t>
      </w:r>
      <w:r>
        <w:rPr>
          <w:rFonts w:eastAsia="宋体"/>
          <w:b/>
          <w:lang w:eastAsia="zh-CN"/>
        </w:rPr>
        <w:t>’s</w:t>
      </w:r>
      <w:r w:rsidRPr="00266BCA">
        <w:rPr>
          <w:rFonts w:eastAsia="宋体"/>
          <w:b/>
          <w:lang w:eastAsia="zh-CN"/>
        </w:rPr>
        <w:t xml:space="preserve"> implementation to choose the CG for F1-C.</w:t>
      </w:r>
    </w:p>
    <w:p w14:paraId="217766CC" w14:textId="2D240269" w:rsidR="00B7503B" w:rsidRPr="00266BCA"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sidR="002F7987">
        <w:rPr>
          <w:rFonts w:eastAsia="宋体"/>
          <w:b/>
          <w:lang w:eastAsia="zh-CN"/>
        </w:rPr>
        <w:t>roposal 5</w:t>
      </w:r>
      <w:r>
        <w:rPr>
          <w:rFonts w:eastAsia="宋体"/>
          <w:b/>
          <w:lang w:eastAsia="zh-CN"/>
        </w:rPr>
        <w:t>c</w:t>
      </w:r>
      <w:r w:rsidRPr="00266BCA">
        <w:rPr>
          <w:rFonts w:eastAsia="宋体"/>
          <w:b/>
          <w:lang w:eastAsia="zh-CN"/>
        </w:rPr>
        <w:t>: If the indicated</w:t>
      </w:r>
      <w:r>
        <w:rPr>
          <w:rFonts w:eastAsia="宋体"/>
          <w:b/>
          <w:lang w:eastAsia="zh-CN"/>
        </w:rPr>
        <w:t>/selected</w:t>
      </w:r>
      <w:r w:rsidRPr="00266BCA">
        <w:rPr>
          <w:rFonts w:eastAsia="宋体"/>
          <w:b/>
          <w:lang w:eastAsia="zh-CN"/>
        </w:rPr>
        <w:t xml:space="preserve"> CG for F1-C includes default BH RLC, IAB-node uses “F1-C over BAP”. Otherwise, IAB-node uses “F1-C over RRC”. </w:t>
      </w:r>
    </w:p>
    <w:p w14:paraId="7CAF53E2" w14:textId="75F1853C" w:rsidR="00B7503B" w:rsidRPr="00F86EDF" w:rsidRDefault="00B7503B" w:rsidP="00B7503B">
      <w:pPr>
        <w:overflowPunct w:val="0"/>
        <w:autoSpaceDE w:val="0"/>
        <w:autoSpaceDN w:val="0"/>
        <w:adjustRightInd w:val="0"/>
        <w:spacing w:after="120"/>
        <w:jc w:val="both"/>
        <w:textAlignment w:val="baseline"/>
        <w:rPr>
          <w:rFonts w:eastAsia="宋体"/>
          <w:b/>
          <w:lang w:eastAsia="zh-CN"/>
        </w:rPr>
      </w:pPr>
      <w:r w:rsidRPr="00266BCA">
        <w:rPr>
          <w:rFonts w:eastAsia="宋体"/>
          <w:b/>
          <w:lang w:eastAsia="zh-CN"/>
        </w:rPr>
        <w:t>P</w:t>
      </w:r>
      <w:r w:rsidR="002F7987">
        <w:rPr>
          <w:rFonts w:eastAsia="宋体"/>
          <w:b/>
          <w:lang w:eastAsia="zh-CN"/>
        </w:rPr>
        <w:t>roposal 5</w:t>
      </w:r>
      <w:r>
        <w:rPr>
          <w:rFonts w:eastAsia="宋体"/>
          <w:b/>
          <w:lang w:eastAsia="zh-CN"/>
        </w:rPr>
        <w:t>d</w:t>
      </w:r>
      <w:r w:rsidRPr="00266BCA">
        <w:rPr>
          <w:rFonts w:eastAsia="宋体"/>
          <w:b/>
          <w:lang w:eastAsia="zh-CN"/>
        </w:rPr>
        <w:t xml:space="preserve">: </w:t>
      </w:r>
      <w:r>
        <w:rPr>
          <w:rFonts w:eastAsia="宋体"/>
          <w:b/>
          <w:lang w:eastAsia="zh-CN"/>
        </w:rPr>
        <w:t>I</w:t>
      </w:r>
      <w:r w:rsidRPr="00266BCA">
        <w:rPr>
          <w:rFonts w:eastAsia="宋体"/>
          <w:b/>
          <w:lang w:eastAsia="zh-CN"/>
        </w:rPr>
        <w:t>f the CG for F1-C is not configured, IAB-node cho</w:t>
      </w:r>
      <w:r>
        <w:rPr>
          <w:rFonts w:eastAsia="宋体"/>
          <w:b/>
          <w:lang w:eastAsia="zh-CN"/>
        </w:rPr>
        <w:t>o</w:t>
      </w:r>
      <w:r w:rsidRPr="00266BCA">
        <w:rPr>
          <w:rFonts w:eastAsia="宋体"/>
          <w:b/>
          <w:lang w:eastAsia="zh-CN"/>
        </w:rPr>
        <w:t>se</w:t>
      </w:r>
      <w:r>
        <w:rPr>
          <w:rFonts w:eastAsia="宋体"/>
          <w:b/>
          <w:lang w:eastAsia="zh-CN"/>
        </w:rPr>
        <w:t>s</w:t>
      </w:r>
      <w:r w:rsidRPr="00266BCA">
        <w:rPr>
          <w:rFonts w:eastAsia="宋体"/>
          <w:b/>
          <w:lang w:eastAsia="zh-CN"/>
        </w:rPr>
        <w:t xml:space="preserve"> the CG including default BH RLC and uses “F1-C over BAP”</w:t>
      </w:r>
      <w:r>
        <w:rPr>
          <w:rFonts w:eastAsia="宋体"/>
          <w:b/>
          <w:lang w:eastAsia="zh-CN"/>
        </w:rPr>
        <w:t>, i.e., the default CG</w:t>
      </w:r>
      <w:r w:rsidRPr="00266BCA">
        <w:rPr>
          <w:rFonts w:eastAsia="宋体"/>
          <w:b/>
          <w:lang w:eastAsia="zh-CN"/>
        </w:rPr>
        <w:t>.</w:t>
      </w:r>
    </w:p>
    <w:p w14:paraId="6D31F2A5" w14:textId="56D06FF1" w:rsidR="00B7503B" w:rsidRDefault="00B7503B" w:rsidP="00B7503B">
      <w:pPr>
        <w:rPr>
          <w:rFonts w:eastAsia="宋体"/>
          <w:b/>
          <w:lang w:eastAsia="zh-CN"/>
        </w:rPr>
      </w:pPr>
      <w:r w:rsidRPr="00266BCA">
        <w:rPr>
          <w:rFonts w:eastAsia="宋体"/>
          <w:b/>
          <w:lang w:eastAsia="zh-CN"/>
        </w:rPr>
        <w:t>P</w:t>
      </w:r>
      <w:r>
        <w:rPr>
          <w:rFonts w:eastAsia="宋体"/>
          <w:b/>
          <w:lang w:eastAsia="zh-CN"/>
        </w:rPr>
        <w:t xml:space="preserve">roposal </w:t>
      </w:r>
      <w:r w:rsidR="002F7987">
        <w:rPr>
          <w:rFonts w:eastAsia="宋体"/>
          <w:b/>
          <w:lang w:eastAsia="zh-CN"/>
        </w:rPr>
        <w:t>6</w:t>
      </w:r>
      <w:r w:rsidRPr="00266BCA">
        <w:rPr>
          <w:rFonts w:eastAsia="宋体"/>
          <w:b/>
          <w:lang w:eastAsia="zh-CN"/>
        </w:rPr>
        <w:t>:</w:t>
      </w:r>
      <w:r>
        <w:rPr>
          <w:rFonts w:eastAsia="宋体"/>
          <w:b/>
          <w:lang w:eastAsia="zh-CN"/>
        </w:rPr>
        <w:t xml:space="preserve"> </w:t>
      </w:r>
      <w:r w:rsidRPr="00F86EDF">
        <w:rPr>
          <w:rFonts w:eastAsia="宋体"/>
          <w:b/>
          <w:lang w:eastAsia="zh-CN"/>
        </w:rPr>
        <w:t xml:space="preserve">The “non-donor” node in CP-UP separation includes two cases: </w:t>
      </w:r>
    </w:p>
    <w:p w14:paraId="3036935C" w14:textId="77777777" w:rsidR="00B7503B" w:rsidRPr="00F86EDF" w:rsidRDefault="00B7503B" w:rsidP="00F20A6B">
      <w:pPr>
        <w:pStyle w:val="af9"/>
        <w:numPr>
          <w:ilvl w:val="0"/>
          <w:numId w:val="16"/>
        </w:numPr>
        <w:ind w:firstLineChars="0"/>
        <w:rPr>
          <w:rFonts w:eastAsia="宋体"/>
          <w:b/>
          <w:lang w:eastAsia="zh-CN"/>
        </w:rPr>
      </w:pPr>
      <w:r w:rsidRPr="00F86EDF">
        <w:rPr>
          <w:rFonts w:eastAsia="宋体"/>
          <w:b/>
          <w:lang w:eastAsia="zh-CN"/>
        </w:rPr>
        <w:t>the R</w:t>
      </w:r>
      <w:r>
        <w:rPr>
          <w:rFonts w:eastAsia="宋体"/>
          <w:b/>
          <w:lang w:eastAsia="zh-CN"/>
        </w:rPr>
        <w:t>el-</w:t>
      </w:r>
      <w:r w:rsidRPr="00F86EDF">
        <w:rPr>
          <w:rFonts w:eastAsia="宋体"/>
          <w:b/>
          <w:lang w:eastAsia="zh-CN"/>
        </w:rPr>
        <w:t xml:space="preserve">17 node not supporting F1 over BAP but support F1 over NR RRC; </w:t>
      </w:r>
    </w:p>
    <w:p w14:paraId="38C00E28" w14:textId="77777777" w:rsidR="00B7503B" w:rsidRPr="00F86EDF" w:rsidRDefault="00B7503B" w:rsidP="00F20A6B">
      <w:pPr>
        <w:pStyle w:val="af9"/>
        <w:numPr>
          <w:ilvl w:val="0"/>
          <w:numId w:val="16"/>
        </w:numPr>
        <w:ind w:firstLineChars="0"/>
        <w:rPr>
          <w:rFonts w:eastAsia="宋体"/>
          <w:lang w:val="en-US" w:eastAsia="zh-CN"/>
        </w:rPr>
      </w:pPr>
      <w:proofErr w:type="gramStart"/>
      <w:r w:rsidRPr="00F86EDF">
        <w:rPr>
          <w:rFonts w:eastAsia="宋体"/>
          <w:b/>
          <w:lang w:eastAsia="zh-CN"/>
        </w:rPr>
        <w:t>the</w:t>
      </w:r>
      <w:proofErr w:type="gramEnd"/>
      <w:r w:rsidRPr="00F86EDF">
        <w:rPr>
          <w:rFonts w:eastAsia="宋体"/>
          <w:b/>
          <w:lang w:eastAsia="zh-CN"/>
        </w:rPr>
        <w:t xml:space="preserve"> R</w:t>
      </w:r>
      <w:r>
        <w:rPr>
          <w:rFonts w:eastAsia="宋体"/>
          <w:b/>
          <w:lang w:eastAsia="zh-CN"/>
        </w:rPr>
        <w:t>el-</w:t>
      </w:r>
      <w:r w:rsidRPr="00F86EDF">
        <w:rPr>
          <w:rFonts w:eastAsia="宋体"/>
          <w:b/>
          <w:lang w:eastAsia="zh-CN"/>
        </w:rPr>
        <w:t>17 node supporting F1 over BAP but chose to use F1 over NR RRC.</w:t>
      </w:r>
    </w:p>
    <w:p w14:paraId="3AEBF74A" w14:textId="1D718CC5" w:rsidR="00B7503B" w:rsidRPr="00852E61" w:rsidRDefault="00B7503B" w:rsidP="00B7503B">
      <w:pPr>
        <w:rPr>
          <w:rFonts w:eastAsia="宋体"/>
          <w:lang w:eastAsia="zh-CN"/>
        </w:rPr>
      </w:pPr>
      <w:r w:rsidRPr="00852E61">
        <w:rPr>
          <w:rFonts w:eastAsia="宋体"/>
          <w:b/>
          <w:lang w:eastAsia="zh-CN"/>
        </w:rPr>
        <w:t xml:space="preserve">Proposal </w:t>
      </w:r>
      <w:r w:rsidR="002F7987">
        <w:rPr>
          <w:rFonts w:eastAsia="宋体"/>
          <w:b/>
          <w:lang w:eastAsia="zh-CN"/>
        </w:rPr>
        <w:t>7</w:t>
      </w:r>
      <w:r w:rsidRPr="00852E61">
        <w:rPr>
          <w:rFonts w:eastAsia="宋体"/>
          <w:b/>
          <w:lang w:eastAsia="zh-CN"/>
        </w:rPr>
        <w:t>: The “donor” or “non-donor” is a binary feature of the RAN-node.</w:t>
      </w:r>
    </w:p>
    <w:p w14:paraId="5A61A03D" w14:textId="49F14FDF" w:rsidR="00B01423" w:rsidRPr="00B7503B" w:rsidRDefault="00B7503B" w:rsidP="00B7503B">
      <w:pPr>
        <w:overflowPunct w:val="0"/>
        <w:autoSpaceDE w:val="0"/>
        <w:autoSpaceDN w:val="0"/>
        <w:adjustRightInd w:val="0"/>
        <w:spacing w:after="120"/>
        <w:jc w:val="both"/>
        <w:textAlignment w:val="baseline"/>
        <w:rPr>
          <w:rFonts w:eastAsia="宋体"/>
          <w:b/>
          <w:lang w:eastAsia="zh-CN"/>
        </w:rPr>
      </w:pPr>
      <w:r w:rsidRPr="0025265F">
        <w:rPr>
          <w:rFonts w:eastAsia="宋体"/>
          <w:b/>
          <w:lang w:eastAsia="zh-CN"/>
        </w:rPr>
        <w:t>P</w:t>
      </w:r>
      <w:r w:rsidR="002F7987">
        <w:rPr>
          <w:rFonts w:eastAsia="宋体"/>
          <w:b/>
          <w:lang w:eastAsia="zh-CN"/>
        </w:rPr>
        <w:t>roposal 8</w:t>
      </w:r>
      <w:r w:rsidRPr="0025265F">
        <w:rPr>
          <w:rFonts w:eastAsia="宋体"/>
          <w:b/>
          <w:lang w:eastAsia="zh-CN"/>
        </w:rPr>
        <w:t xml:space="preserve">: </w:t>
      </w:r>
      <w:r>
        <w:rPr>
          <w:b/>
        </w:rPr>
        <w:t>IAB-nod</w:t>
      </w:r>
      <w:r w:rsidRPr="00270280">
        <w:rPr>
          <w:b/>
        </w:rPr>
        <w:t xml:space="preserve">e should be able to know whether the </w:t>
      </w:r>
      <w:proofErr w:type="spellStart"/>
      <w:r w:rsidRPr="00270280">
        <w:rPr>
          <w:b/>
        </w:rPr>
        <w:t>gNB</w:t>
      </w:r>
      <w:proofErr w:type="spellEnd"/>
      <w:r w:rsidRPr="00270280">
        <w:rPr>
          <w:b/>
        </w:rPr>
        <w:t xml:space="preserve"> allows “F1 over BAP” or only allows “F1-C over RRC”</w:t>
      </w:r>
      <w:r>
        <w:rPr>
          <w:b/>
        </w:rPr>
        <w:t xml:space="preserve"> during cell selection</w:t>
      </w:r>
      <w:r w:rsidRPr="00270280">
        <w:rPr>
          <w:b/>
        </w:rPr>
        <w:t xml:space="preserve">, </w:t>
      </w:r>
      <w:r>
        <w:rPr>
          <w:b/>
        </w:rPr>
        <w:t>in case</w:t>
      </w:r>
      <w:r w:rsidRPr="00270280">
        <w:rPr>
          <w:b/>
        </w:rPr>
        <w:t xml:space="preserve"> </w:t>
      </w:r>
      <w:r>
        <w:rPr>
          <w:b/>
        </w:rPr>
        <w:t xml:space="preserve">the </w:t>
      </w:r>
      <w:proofErr w:type="spellStart"/>
      <w:r>
        <w:rPr>
          <w:b/>
        </w:rPr>
        <w:t>gNB</w:t>
      </w:r>
      <w:proofErr w:type="spellEnd"/>
      <w:r w:rsidRPr="00270280">
        <w:rPr>
          <w:b/>
        </w:rPr>
        <w:t xml:space="preserve"> broadcasts </w:t>
      </w:r>
      <w:proofErr w:type="spellStart"/>
      <w:r w:rsidRPr="00A00D58">
        <w:rPr>
          <w:b/>
          <w:i/>
        </w:rPr>
        <w:t>iab</w:t>
      </w:r>
      <w:proofErr w:type="spellEnd"/>
      <w:r w:rsidRPr="00A00D58">
        <w:rPr>
          <w:b/>
          <w:i/>
        </w:rPr>
        <w:t>-</w:t>
      </w:r>
      <w:r>
        <w:rPr>
          <w:b/>
          <w:i/>
        </w:rPr>
        <w:t>S</w:t>
      </w:r>
      <w:r w:rsidRPr="00A00D58">
        <w:rPr>
          <w:b/>
          <w:i/>
        </w:rPr>
        <w:t>upport</w:t>
      </w:r>
      <w:r w:rsidRPr="0025265F">
        <w:rPr>
          <w:rFonts w:eastAsia="宋体"/>
          <w:b/>
          <w:lang w:eastAsia="zh-CN"/>
        </w:rPr>
        <w:t>.</w:t>
      </w:r>
    </w:p>
    <w:p w14:paraId="269F55F9" w14:textId="77777777" w:rsidR="0001565F" w:rsidRPr="007D3E81" w:rsidRDefault="006965BD" w:rsidP="0013204A">
      <w:pPr>
        <w:pStyle w:val="10"/>
      </w:pPr>
      <w:r>
        <w:t>4</w:t>
      </w:r>
      <w:r w:rsidR="005456E5">
        <w:t xml:space="preserve">. </w:t>
      </w:r>
      <w:r w:rsidR="0001565F" w:rsidRPr="007D3E81">
        <w:t>Reference</w:t>
      </w:r>
    </w:p>
    <w:p w14:paraId="34273470" w14:textId="77777777" w:rsidR="00134573" w:rsidRDefault="00134573" w:rsidP="00F20A6B">
      <w:pPr>
        <w:pStyle w:val="af9"/>
        <w:numPr>
          <w:ilvl w:val="0"/>
          <w:numId w:val="12"/>
        </w:numPr>
        <w:ind w:firstLineChars="0"/>
        <w:rPr>
          <w:lang w:eastAsia="zh-CN"/>
        </w:rPr>
      </w:pPr>
      <w:bookmarkStart w:id="7" w:name="_Ref78220044"/>
      <w:bookmarkStart w:id="8" w:name="_Ref70519541"/>
      <w:bookmarkStart w:id="9" w:name="_Ref58834146"/>
      <w:bookmarkStart w:id="10" w:name="_Ref46252646"/>
      <w:bookmarkStart w:id="11" w:name="_Ref45529722"/>
      <w:bookmarkStart w:id="12" w:name="_Ref53562151"/>
      <w:bookmarkEnd w:id="0"/>
      <w:r w:rsidRPr="00C16107">
        <w:rPr>
          <w:lang w:eastAsia="zh-CN"/>
        </w:rPr>
        <w:t>Chairman notes of 3GPP TSG-RAN WG</w:t>
      </w:r>
      <w:r>
        <w:rPr>
          <w:lang w:eastAsia="zh-CN"/>
        </w:rPr>
        <w:t>3</w:t>
      </w:r>
      <w:r w:rsidRPr="00C16107">
        <w:rPr>
          <w:lang w:eastAsia="zh-CN"/>
        </w:rPr>
        <w:t xml:space="preserve"> meeting #11</w:t>
      </w:r>
      <w:r>
        <w:rPr>
          <w:lang w:eastAsia="zh-CN"/>
        </w:rPr>
        <w:t>3</w:t>
      </w:r>
      <w:r w:rsidRPr="00C16107">
        <w:rPr>
          <w:lang w:eastAsia="zh-CN"/>
        </w:rPr>
        <w:t>-e.</w:t>
      </w:r>
      <w:bookmarkEnd w:id="7"/>
      <w:r w:rsidRPr="00C16107">
        <w:rPr>
          <w:lang w:eastAsia="zh-CN"/>
        </w:rPr>
        <w:t xml:space="preserve"> </w:t>
      </w:r>
    </w:p>
    <w:p w14:paraId="0522ABA3" w14:textId="683B0E4C" w:rsidR="00BC0496" w:rsidRDefault="00134573" w:rsidP="00F20A6B">
      <w:pPr>
        <w:pStyle w:val="af9"/>
        <w:numPr>
          <w:ilvl w:val="0"/>
          <w:numId w:val="12"/>
        </w:numPr>
        <w:ind w:firstLineChars="0"/>
        <w:rPr>
          <w:lang w:eastAsia="zh-CN"/>
        </w:rPr>
      </w:pPr>
      <w:bookmarkStart w:id="13" w:name="_Ref84530177"/>
      <w:r w:rsidRPr="00C16107">
        <w:rPr>
          <w:lang w:eastAsia="zh-CN"/>
        </w:rPr>
        <w:t>Chairman notes of 3GPP TSG-RAN WG</w:t>
      </w:r>
      <w:r>
        <w:rPr>
          <w:lang w:eastAsia="zh-CN"/>
        </w:rPr>
        <w:t>2</w:t>
      </w:r>
      <w:r w:rsidRPr="00C16107">
        <w:rPr>
          <w:lang w:eastAsia="zh-CN"/>
        </w:rPr>
        <w:t xml:space="preserve"> meeting #11</w:t>
      </w:r>
      <w:r>
        <w:rPr>
          <w:lang w:eastAsia="zh-CN"/>
        </w:rPr>
        <w:t>5</w:t>
      </w:r>
      <w:r w:rsidRPr="00C16107">
        <w:rPr>
          <w:lang w:eastAsia="zh-CN"/>
        </w:rPr>
        <w:t>-e.</w:t>
      </w:r>
      <w:bookmarkEnd w:id="13"/>
      <w:r w:rsidRPr="00C16107">
        <w:rPr>
          <w:lang w:eastAsia="zh-CN"/>
        </w:rPr>
        <w:t xml:space="preserve"> </w:t>
      </w:r>
      <w:bookmarkStart w:id="14" w:name="tsgNames"/>
      <w:bookmarkEnd w:id="8"/>
      <w:bookmarkEnd w:id="9"/>
      <w:bookmarkEnd w:id="10"/>
      <w:bookmarkEnd w:id="11"/>
      <w:bookmarkEnd w:id="12"/>
      <w:bookmarkEnd w:id="14"/>
    </w:p>
    <w:p w14:paraId="692B3D99" w14:textId="7408B2FC" w:rsidR="009957AD" w:rsidRPr="00BC0496" w:rsidRDefault="009957AD" w:rsidP="00F20A6B">
      <w:pPr>
        <w:pStyle w:val="af9"/>
        <w:numPr>
          <w:ilvl w:val="0"/>
          <w:numId w:val="12"/>
        </w:numPr>
        <w:ind w:firstLineChars="0"/>
        <w:rPr>
          <w:lang w:eastAsia="zh-CN"/>
        </w:rPr>
      </w:pPr>
      <w:bookmarkStart w:id="15" w:name="_Ref85097392"/>
      <w:r w:rsidRPr="009957AD">
        <w:rPr>
          <w:lang w:eastAsia="zh-CN"/>
        </w:rPr>
        <w:t>3GPP TS 36.423 V16.7.0</w:t>
      </w:r>
      <w:r>
        <w:rPr>
          <w:lang w:eastAsia="zh-CN"/>
        </w:rPr>
        <w:t xml:space="preserve">, </w:t>
      </w:r>
      <w:r w:rsidRPr="009957AD">
        <w:rPr>
          <w:lang w:eastAsia="zh-CN"/>
        </w:rPr>
        <w:t>X2 application protocol (X2AP)</w:t>
      </w:r>
      <w:r>
        <w:rPr>
          <w:lang w:eastAsia="zh-CN"/>
        </w:rPr>
        <w:t>.</w:t>
      </w:r>
      <w:bookmarkEnd w:id="15"/>
    </w:p>
    <w:sectPr w:rsidR="009957AD" w:rsidRPr="00BC049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CEF6B" w14:textId="77777777" w:rsidR="00C90C5E" w:rsidRDefault="00C90C5E">
      <w:r>
        <w:separator/>
      </w:r>
    </w:p>
  </w:endnote>
  <w:endnote w:type="continuationSeparator" w:id="0">
    <w:p w14:paraId="355E0776" w14:textId="77777777" w:rsidR="00C90C5E" w:rsidRDefault="00C9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BE71DA" w:rsidRDefault="00BE71D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A0AA6" w14:textId="77777777" w:rsidR="00C90C5E" w:rsidRDefault="00C90C5E">
      <w:r>
        <w:separator/>
      </w:r>
    </w:p>
  </w:footnote>
  <w:footnote w:type="continuationSeparator" w:id="0">
    <w:p w14:paraId="2FABDCB7" w14:textId="77777777" w:rsidR="00C90C5E" w:rsidRDefault="00C90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FF56D3"/>
    <w:multiLevelType w:val="multilevel"/>
    <w:tmpl w:val="0CFF56D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0248CF"/>
    <w:multiLevelType w:val="hybridMultilevel"/>
    <w:tmpl w:val="D1F8930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E77EF"/>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7" w15:restartNumberingAfterBreak="0">
    <w:nsid w:val="346B3334"/>
    <w:multiLevelType w:val="hybridMultilevel"/>
    <w:tmpl w:val="59382C1A"/>
    <w:lvl w:ilvl="0" w:tplc="84CADA2C">
      <w:start w:val="4"/>
      <w:numFmt w:val="bullet"/>
      <w:lvlText w:val="-"/>
      <w:lvlJc w:val="left"/>
      <w:pPr>
        <w:ind w:left="1353"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8"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D6A4EE4"/>
    <w:multiLevelType w:val="hybridMultilevel"/>
    <w:tmpl w:val="93FC9B10"/>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D1EE0"/>
    <w:multiLevelType w:val="hybridMultilevel"/>
    <w:tmpl w:val="82D21C46"/>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7BE3456"/>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15:restartNumberingAfterBreak="0">
    <w:nsid w:val="6B0F685C"/>
    <w:multiLevelType w:val="hybridMultilevel"/>
    <w:tmpl w:val="A3C2F3D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026CA3"/>
    <w:multiLevelType w:val="hybridMultilevel"/>
    <w:tmpl w:val="DDE65D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7"/>
  </w:num>
  <w:num w:numId="4">
    <w:abstractNumId w:val="13"/>
  </w:num>
  <w:num w:numId="5">
    <w:abstractNumId w:val="0"/>
  </w:num>
  <w:num w:numId="6">
    <w:abstractNumId w:val="4"/>
  </w:num>
  <w:num w:numId="7">
    <w:abstractNumId w:val="11"/>
  </w:num>
  <w:num w:numId="8">
    <w:abstractNumId w:val="12"/>
  </w:num>
  <w:num w:numId="9">
    <w:abstractNumId w:val="8"/>
  </w:num>
  <w:num w:numId="10">
    <w:abstractNumId w:val="5"/>
  </w:num>
  <w:num w:numId="11">
    <w:abstractNumId w:val="7"/>
  </w:num>
  <w:num w:numId="12">
    <w:abstractNumId w:val="15"/>
  </w:num>
  <w:num w:numId="13">
    <w:abstractNumId w:val="16"/>
  </w:num>
  <w:num w:numId="14">
    <w:abstractNumId w:val="10"/>
  </w:num>
  <w:num w:numId="15">
    <w:abstractNumId w:val="14"/>
  </w:num>
  <w:num w:numId="16">
    <w:abstractNumId w:val="6"/>
  </w:num>
  <w:num w:numId="17">
    <w:abstractNumId w:val="9"/>
  </w:num>
  <w:num w:numId="1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666"/>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701A"/>
    <w:rsid w:val="00017C43"/>
    <w:rsid w:val="000205C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082"/>
    <w:rsid w:val="0004127F"/>
    <w:rsid w:val="000421C4"/>
    <w:rsid w:val="00042BF4"/>
    <w:rsid w:val="00043BC5"/>
    <w:rsid w:val="000442D9"/>
    <w:rsid w:val="00044562"/>
    <w:rsid w:val="00045707"/>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2EDF"/>
    <w:rsid w:val="000737BB"/>
    <w:rsid w:val="00073C97"/>
    <w:rsid w:val="00074739"/>
    <w:rsid w:val="00075247"/>
    <w:rsid w:val="00076E9F"/>
    <w:rsid w:val="00081896"/>
    <w:rsid w:val="00081C37"/>
    <w:rsid w:val="00081D5F"/>
    <w:rsid w:val="0008291C"/>
    <w:rsid w:val="00083024"/>
    <w:rsid w:val="000832CF"/>
    <w:rsid w:val="00083842"/>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512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13E5"/>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748"/>
    <w:rsid w:val="000E5C17"/>
    <w:rsid w:val="000E71F2"/>
    <w:rsid w:val="000E7C81"/>
    <w:rsid w:val="000F00A7"/>
    <w:rsid w:val="000F025B"/>
    <w:rsid w:val="000F1FC4"/>
    <w:rsid w:val="000F2D41"/>
    <w:rsid w:val="000F37E2"/>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24BA"/>
    <w:rsid w:val="001053B5"/>
    <w:rsid w:val="0010634F"/>
    <w:rsid w:val="0010716D"/>
    <w:rsid w:val="001078A4"/>
    <w:rsid w:val="00107EFF"/>
    <w:rsid w:val="00107FF6"/>
    <w:rsid w:val="00110973"/>
    <w:rsid w:val="00110CE9"/>
    <w:rsid w:val="0011178D"/>
    <w:rsid w:val="001119E6"/>
    <w:rsid w:val="00112C1D"/>
    <w:rsid w:val="00112DE4"/>
    <w:rsid w:val="001133CF"/>
    <w:rsid w:val="00113571"/>
    <w:rsid w:val="00114EB0"/>
    <w:rsid w:val="001166EE"/>
    <w:rsid w:val="00116981"/>
    <w:rsid w:val="001174DC"/>
    <w:rsid w:val="001177F1"/>
    <w:rsid w:val="00117B42"/>
    <w:rsid w:val="00117E84"/>
    <w:rsid w:val="00117FDF"/>
    <w:rsid w:val="0012194C"/>
    <w:rsid w:val="00121CA2"/>
    <w:rsid w:val="0012227B"/>
    <w:rsid w:val="001227E7"/>
    <w:rsid w:val="00122E82"/>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4573"/>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C10"/>
    <w:rsid w:val="0015093A"/>
    <w:rsid w:val="00150FD5"/>
    <w:rsid w:val="00152608"/>
    <w:rsid w:val="001551A2"/>
    <w:rsid w:val="0015526C"/>
    <w:rsid w:val="00156B6D"/>
    <w:rsid w:val="00156BF8"/>
    <w:rsid w:val="00157372"/>
    <w:rsid w:val="0016006A"/>
    <w:rsid w:val="0016044E"/>
    <w:rsid w:val="00160C4A"/>
    <w:rsid w:val="00160DF5"/>
    <w:rsid w:val="00161A8C"/>
    <w:rsid w:val="001636D5"/>
    <w:rsid w:val="00163EEC"/>
    <w:rsid w:val="00164D87"/>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3362"/>
    <w:rsid w:val="00184EF7"/>
    <w:rsid w:val="00185352"/>
    <w:rsid w:val="00185A40"/>
    <w:rsid w:val="001860A0"/>
    <w:rsid w:val="001871A8"/>
    <w:rsid w:val="00192266"/>
    <w:rsid w:val="0019227A"/>
    <w:rsid w:val="001934B7"/>
    <w:rsid w:val="00194D63"/>
    <w:rsid w:val="00195650"/>
    <w:rsid w:val="001977C8"/>
    <w:rsid w:val="00197C7B"/>
    <w:rsid w:val="001A1693"/>
    <w:rsid w:val="001A1B88"/>
    <w:rsid w:val="001A1F92"/>
    <w:rsid w:val="001A2382"/>
    <w:rsid w:val="001A2E8B"/>
    <w:rsid w:val="001A34F0"/>
    <w:rsid w:val="001A369A"/>
    <w:rsid w:val="001A38C1"/>
    <w:rsid w:val="001A5FBF"/>
    <w:rsid w:val="001A68F4"/>
    <w:rsid w:val="001A6CB0"/>
    <w:rsid w:val="001A7591"/>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39"/>
    <w:rsid w:val="001E0B57"/>
    <w:rsid w:val="001E0E99"/>
    <w:rsid w:val="001E129A"/>
    <w:rsid w:val="001E1A4D"/>
    <w:rsid w:val="001E2B4C"/>
    <w:rsid w:val="001E3038"/>
    <w:rsid w:val="001E35AF"/>
    <w:rsid w:val="001E3784"/>
    <w:rsid w:val="001E3E43"/>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5D7"/>
    <w:rsid w:val="00206EF0"/>
    <w:rsid w:val="00207048"/>
    <w:rsid w:val="00207793"/>
    <w:rsid w:val="002107B2"/>
    <w:rsid w:val="0021160E"/>
    <w:rsid w:val="0021178B"/>
    <w:rsid w:val="00212651"/>
    <w:rsid w:val="00214991"/>
    <w:rsid w:val="00214FE7"/>
    <w:rsid w:val="00220898"/>
    <w:rsid w:val="002214AD"/>
    <w:rsid w:val="002214D7"/>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D59"/>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348"/>
    <w:rsid w:val="0024549C"/>
    <w:rsid w:val="00245660"/>
    <w:rsid w:val="00245B23"/>
    <w:rsid w:val="00245F8C"/>
    <w:rsid w:val="00245FC8"/>
    <w:rsid w:val="00246DE8"/>
    <w:rsid w:val="00247B20"/>
    <w:rsid w:val="0025022A"/>
    <w:rsid w:val="00250854"/>
    <w:rsid w:val="0025123D"/>
    <w:rsid w:val="0025228F"/>
    <w:rsid w:val="0025265F"/>
    <w:rsid w:val="002530BE"/>
    <w:rsid w:val="002536A1"/>
    <w:rsid w:val="00253E55"/>
    <w:rsid w:val="00254725"/>
    <w:rsid w:val="0025626B"/>
    <w:rsid w:val="00257195"/>
    <w:rsid w:val="002571BB"/>
    <w:rsid w:val="002578D8"/>
    <w:rsid w:val="0026090F"/>
    <w:rsid w:val="002613A5"/>
    <w:rsid w:val="00261749"/>
    <w:rsid w:val="00266BCA"/>
    <w:rsid w:val="00267138"/>
    <w:rsid w:val="002677A2"/>
    <w:rsid w:val="00267881"/>
    <w:rsid w:val="00267E9A"/>
    <w:rsid w:val="00270BFC"/>
    <w:rsid w:val="002720DB"/>
    <w:rsid w:val="002723F2"/>
    <w:rsid w:val="002729AE"/>
    <w:rsid w:val="00273821"/>
    <w:rsid w:val="0027382E"/>
    <w:rsid w:val="00273FC1"/>
    <w:rsid w:val="00274941"/>
    <w:rsid w:val="00274E67"/>
    <w:rsid w:val="00275057"/>
    <w:rsid w:val="002751D5"/>
    <w:rsid w:val="00275D12"/>
    <w:rsid w:val="002762F3"/>
    <w:rsid w:val="00276CD2"/>
    <w:rsid w:val="00277A1E"/>
    <w:rsid w:val="00280110"/>
    <w:rsid w:val="0028062F"/>
    <w:rsid w:val="002808AD"/>
    <w:rsid w:val="002809AF"/>
    <w:rsid w:val="00280FEC"/>
    <w:rsid w:val="0028109C"/>
    <w:rsid w:val="00281EB0"/>
    <w:rsid w:val="00283CB4"/>
    <w:rsid w:val="0028456D"/>
    <w:rsid w:val="00285152"/>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4F88"/>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3CC1"/>
    <w:rsid w:val="002B4407"/>
    <w:rsid w:val="002B4A9F"/>
    <w:rsid w:val="002B565A"/>
    <w:rsid w:val="002B59FE"/>
    <w:rsid w:val="002B689A"/>
    <w:rsid w:val="002B7766"/>
    <w:rsid w:val="002C0977"/>
    <w:rsid w:val="002C1E84"/>
    <w:rsid w:val="002C24E5"/>
    <w:rsid w:val="002C26F1"/>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931"/>
    <w:rsid w:val="002D29BA"/>
    <w:rsid w:val="002D2B06"/>
    <w:rsid w:val="002D32AD"/>
    <w:rsid w:val="002D33F1"/>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987"/>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10AAF"/>
    <w:rsid w:val="00310F20"/>
    <w:rsid w:val="00311090"/>
    <w:rsid w:val="0031179C"/>
    <w:rsid w:val="00312856"/>
    <w:rsid w:val="0031337E"/>
    <w:rsid w:val="0031543D"/>
    <w:rsid w:val="003154F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158"/>
    <w:rsid w:val="00387985"/>
    <w:rsid w:val="003905DA"/>
    <w:rsid w:val="00390B19"/>
    <w:rsid w:val="00390EDA"/>
    <w:rsid w:val="00391BE3"/>
    <w:rsid w:val="003923AD"/>
    <w:rsid w:val="00392DA6"/>
    <w:rsid w:val="00393AB1"/>
    <w:rsid w:val="00393C91"/>
    <w:rsid w:val="00393FA3"/>
    <w:rsid w:val="0039412B"/>
    <w:rsid w:val="00394CE1"/>
    <w:rsid w:val="00394CF5"/>
    <w:rsid w:val="0039604D"/>
    <w:rsid w:val="00396450"/>
    <w:rsid w:val="003A2977"/>
    <w:rsid w:val="003A2B99"/>
    <w:rsid w:val="003A2DC0"/>
    <w:rsid w:val="003A2E9C"/>
    <w:rsid w:val="003A2FE4"/>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1F87"/>
    <w:rsid w:val="003C3310"/>
    <w:rsid w:val="003C4C53"/>
    <w:rsid w:val="003C5A62"/>
    <w:rsid w:val="003C6D51"/>
    <w:rsid w:val="003C7216"/>
    <w:rsid w:val="003C7845"/>
    <w:rsid w:val="003C7AE0"/>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5DB0"/>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3767"/>
    <w:rsid w:val="00453897"/>
    <w:rsid w:val="00454B84"/>
    <w:rsid w:val="004555BE"/>
    <w:rsid w:val="00455F90"/>
    <w:rsid w:val="004567A8"/>
    <w:rsid w:val="00456ACE"/>
    <w:rsid w:val="00456EF9"/>
    <w:rsid w:val="00456FB2"/>
    <w:rsid w:val="00457E35"/>
    <w:rsid w:val="0046072B"/>
    <w:rsid w:val="004607BA"/>
    <w:rsid w:val="00460DFE"/>
    <w:rsid w:val="00461BC9"/>
    <w:rsid w:val="00462325"/>
    <w:rsid w:val="0046486C"/>
    <w:rsid w:val="004667D7"/>
    <w:rsid w:val="0046690E"/>
    <w:rsid w:val="00466B68"/>
    <w:rsid w:val="00466F57"/>
    <w:rsid w:val="00467069"/>
    <w:rsid w:val="004678D4"/>
    <w:rsid w:val="0047197D"/>
    <w:rsid w:val="00471C06"/>
    <w:rsid w:val="00471EFA"/>
    <w:rsid w:val="00471F70"/>
    <w:rsid w:val="00472352"/>
    <w:rsid w:val="00472CB2"/>
    <w:rsid w:val="00472D72"/>
    <w:rsid w:val="004736B9"/>
    <w:rsid w:val="00473B6E"/>
    <w:rsid w:val="0047550E"/>
    <w:rsid w:val="0047592F"/>
    <w:rsid w:val="00475FA8"/>
    <w:rsid w:val="004761B3"/>
    <w:rsid w:val="00476297"/>
    <w:rsid w:val="00476469"/>
    <w:rsid w:val="0047739E"/>
    <w:rsid w:val="00477D6B"/>
    <w:rsid w:val="00480067"/>
    <w:rsid w:val="004811AA"/>
    <w:rsid w:val="00481CD8"/>
    <w:rsid w:val="004822A4"/>
    <w:rsid w:val="00483D3E"/>
    <w:rsid w:val="00483ED7"/>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2941"/>
    <w:rsid w:val="004B3D21"/>
    <w:rsid w:val="004B45B3"/>
    <w:rsid w:val="004B4C38"/>
    <w:rsid w:val="004B52E1"/>
    <w:rsid w:val="004B5426"/>
    <w:rsid w:val="004B5622"/>
    <w:rsid w:val="004B7249"/>
    <w:rsid w:val="004B73E3"/>
    <w:rsid w:val="004C0DA2"/>
    <w:rsid w:val="004C14E9"/>
    <w:rsid w:val="004C1DF2"/>
    <w:rsid w:val="004C3296"/>
    <w:rsid w:val="004C494A"/>
    <w:rsid w:val="004C49B4"/>
    <w:rsid w:val="004C4FA4"/>
    <w:rsid w:val="004C5480"/>
    <w:rsid w:val="004C5649"/>
    <w:rsid w:val="004C67F2"/>
    <w:rsid w:val="004C702B"/>
    <w:rsid w:val="004C7705"/>
    <w:rsid w:val="004D0227"/>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1476"/>
    <w:rsid w:val="0052206A"/>
    <w:rsid w:val="00522187"/>
    <w:rsid w:val="00522396"/>
    <w:rsid w:val="005223F3"/>
    <w:rsid w:val="00522A48"/>
    <w:rsid w:val="00523857"/>
    <w:rsid w:val="00523B56"/>
    <w:rsid w:val="005242AC"/>
    <w:rsid w:val="00524E56"/>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81"/>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5D8"/>
    <w:rsid w:val="00586DD7"/>
    <w:rsid w:val="00586F21"/>
    <w:rsid w:val="00591B67"/>
    <w:rsid w:val="00591F90"/>
    <w:rsid w:val="00592C71"/>
    <w:rsid w:val="00593412"/>
    <w:rsid w:val="005936AE"/>
    <w:rsid w:val="005936AF"/>
    <w:rsid w:val="00593CFF"/>
    <w:rsid w:val="005944E5"/>
    <w:rsid w:val="005948FA"/>
    <w:rsid w:val="00594AD5"/>
    <w:rsid w:val="0059611C"/>
    <w:rsid w:val="00596767"/>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25B7"/>
    <w:rsid w:val="005C3EA0"/>
    <w:rsid w:val="005C4141"/>
    <w:rsid w:val="005C497D"/>
    <w:rsid w:val="005C6DFB"/>
    <w:rsid w:val="005C7656"/>
    <w:rsid w:val="005D0520"/>
    <w:rsid w:val="005D079F"/>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FA1"/>
    <w:rsid w:val="006005CF"/>
    <w:rsid w:val="00600BB7"/>
    <w:rsid w:val="00600E5D"/>
    <w:rsid w:val="006012B9"/>
    <w:rsid w:val="00602452"/>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0F2"/>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0498"/>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260"/>
    <w:rsid w:val="00674A87"/>
    <w:rsid w:val="00675414"/>
    <w:rsid w:val="006765FF"/>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A0B"/>
    <w:rsid w:val="00697D80"/>
    <w:rsid w:val="006A1731"/>
    <w:rsid w:val="006A173D"/>
    <w:rsid w:val="006A17FB"/>
    <w:rsid w:val="006A30C5"/>
    <w:rsid w:val="006A3C50"/>
    <w:rsid w:val="006A4152"/>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C7"/>
    <w:rsid w:val="006C09E1"/>
    <w:rsid w:val="006C09F2"/>
    <w:rsid w:val="006C0BE2"/>
    <w:rsid w:val="006C0EE6"/>
    <w:rsid w:val="006C122B"/>
    <w:rsid w:val="006C366D"/>
    <w:rsid w:val="006C3E60"/>
    <w:rsid w:val="006C4736"/>
    <w:rsid w:val="006C481F"/>
    <w:rsid w:val="006C62DC"/>
    <w:rsid w:val="006C6605"/>
    <w:rsid w:val="006C685A"/>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36F"/>
    <w:rsid w:val="006E0B67"/>
    <w:rsid w:val="006E0CB0"/>
    <w:rsid w:val="006E0DB9"/>
    <w:rsid w:val="006E1E94"/>
    <w:rsid w:val="006E208E"/>
    <w:rsid w:val="006E21E4"/>
    <w:rsid w:val="006E3A1C"/>
    <w:rsid w:val="006E46B3"/>
    <w:rsid w:val="006E59BA"/>
    <w:rsid w:val="006E7FEE"/>
    <w:rsid w:val="006F029F"/>
    <w:rsid w:val="006F0566"/>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C20"/>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58D0"/>
    <w:rsid w:val="00726AB8"/>
    <w:rsid w:val="00726B94"/>
    <w:rsid w:val="007277FE"/>
    <w:rsid w:val="007302EA"/>
    <w:rsid w:val="007304DD"/>
    <w:rsid w:val="007310F2"/>
    <w:rsid w:val="007316DF"/>
    <w:rsid w:val="00731969"/>
    <w:rsid w:val="007320A6"/>
    <w:rsid w:val="00732E28"/>
    <w:rsid w:val="00733013"/>
    <w:rsid w:val="00733D85"/>
    <w:rsid w:val="007353DB"/>
    <w:rsid w:val="007359D7"/>
    <w:rsid w:val="0073723D"/>
    <w:rsid w:val="007378BA"/>
    <w:rsid w:val="00742499"/>
    <w:rsid w:val="0074358E"/>
    <w:rsid w:val="0074377F"/>
    <w:rsid w:val="00744456"/>
    <w:rsid w:val="00744523"/>
    <w:rsid w:val="007464A1"/>
    <w:rsid w:val="00746768"/>
    <w:rsid w:val="007468E1"/>
    <w:rsid w:val="00746DAC"/>
    <w:rsid w:val="007503B9"/>
    <w:rsid w:val="007503BC"/>
    <w:rsid w:val="007506E8"/>
    <w:rsid w:val="0075158B"/>
    <w:rsid w:val="0075286F"/>
    <w:rsid w:val="007538D1"/>
    <w:rsid w:val="00753A02"/>
    <w:rsid w:val="0075402D"/>
    <w:rsid w:val="00754097"/>
    <w:rsid w:val="00755B20"/>
    <w:rsid w:val="00757F5A"/>
    <w:rsid w:val="00760943"/>
    <w:rsid w:val="00761095"/>
    <w:rsid w:val="00761AD4"/>
    <w:rsid w:val="0076209E"/>
    <w:rsid w:val="007620DD"/>
    <w:rsid w:val="00762E80"/>
    <w:rsid w:val="00764D85"/>
    <w:rsid w:val="007652AA"/>
    <w:rsid w:val="00765492"/>
    <w:rsid w:val="007659A7"/>
    <w:rsid w:val="00765EFB"/>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03C"/>
    <w:rsid w:val="007806CB"/>
    <w:rsid w:val="00780B3C"/>
    <w:rsid w:val="00781E7F"/>
    <w:rsid w:val="00782785"/>
    <w:rsid w:val="00783003"/>
    <w:rsid w:val="007831B3"/>
    <w:rsid w:val="00783551"/>
    <w:rsid w:val="007836C2"/>
    <w:rsid w:val="0078572C"/>
    <w:rsid w:val="00785739"/>
    <w:rsid w:val="0078791C"/>
    <w:rsid w:val="00787CA9"/>
    <w:rsid w:val="00787DC3"/>
    <w:rsid w:val="00790F8E"/>
    <w:rsid w:val="007922F8"/>
    <w:rsid w:val="00792CD6"/>
    <w:rsid w:val="007931BA"/>
    <w:rsid w:val="00793E17"/>
    <w:rsid w:val="0079442D"/>
    <w:rsid w:val="00794441"/>
    <w:rsid w:val="007952B1"/>
    <w:rsid w:val="00795699"/>
    <w:rsid w:val="00795E88"/>
    <w:rsid w:val="00796155"/>
    <w:rsid w:val="00796522"/>
    <w:rsid w:val="00796B2F"/>
    <w:rsid w:val="00797D98"/>
    <w:rsid w:val="007A0ADD"/>
    <w:rsid w:val="007A1122"/>
    <w:rsid w:val="007A32E5"/>
    <w:rsid w:val="007A4999"/>
    <w:rsid w:val="007A4CD1"/>
    <w:rsid w:val="007A5589"/>
    <w:rsid w:val="007A7292"/>
    <w:rsid w:val="007A76A0"/>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193B"/>
    <w:rsid w:val="007E2042"/>
    <w:rsid w:val="007E2488"/>
    <w:rsid w:val="007E2E1C"/>
    <w:rsid w:val="007E341E"/>
    <w:rsid w:val="007E3B8F"/>
    <w:rsid w:val="007E6913"/>
    <w:rsid w:val="007E74CD"/>
    <w:rsid w:val="007E7FB5"/>
    <w:rsid w:val="007E7FB6"/>
    <w:rsid w:val="007F0AE8"/>
    <w:rsid w:val="007F0E6B"/>
    <w:rsid w:val="007F11E8"/>
    <w:rsid w:val="007F12FC"/>
    <w:rsid w:val="007F16CE"/>
    <w:rsid w:val="007F1803"/>
    <w:rsid w:val="007F2759"/>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FC6"/>
    <w:rsid w:val="00835204"/>
    <w:rsid w:val="0083520C"/>
    <w:rsid w:val="0083568C"/>
    <w:rsid w:val="0083606D"/>
    <w:rsid w:val="00836974"/>
    <w:rsid w:val="00837120"/>
    <w:rsid w:val="008376F0"/>
    <w:rsid w:val="00837EEB"/>
    <w:rsid w:val="008421D3"/>
    <w:rsid w:val="00842F5B"/>
    <w:rsid w:val="0084390A"/>
    <w:rsid w:val="00843B67"/>
    <w:rsid w:val="00843C18"/>
    <w:rsid w:val="0084422A"/>
    <w:rsid w:val="00845A4F"/>
    <w:rsid w:val="00846463"/>
    <w:rsid w:val="00846A3E"/>
    <w:rsid w:val="00846E9B"/>
    <w:rsid w:val="00847222"/>
    <w:rsid w:val="00847343"/>
    <w:rsid w:val="00850DCF"/>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0B4D"/>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346"/>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4B4"/>
    <w:rsid w:val="008E6D31"/>
    <w:rsid w:val="008E6E7D"/>
    <w:rsid w:val="008E726F"/>
    <w:rsid w:val="008E79CD"/>
    <w:rsid w:val="008E7DBA"/>
    <w:rsid w:val="008F1DD5"/>
    <w:rsid w:val="008F25D7"/>
    <w:rsid w:val="008F2B18"/>
    <w:rsid w:val="008F2E06"/>
    <w:rsid w:val="008F2E09"/>
    <w:rsid w:val="008F2E96"/>
    <w:rsid w:val="008F316F"/>
    <w:rsid w:val="008F3493"/>
    <w:rsid w:val="008F3A93"/>
    <w:rsid w:val="008F3C0D"/>
    <w:rsid w:val="008F3ECF"/>
    <w:rsid w:val="008F4357"/>
    <w:rsid w:val="008F4441"/>
    <w:rsid w:val="008F5AC1"/>
    <w:rsid w:val="008F5B85"/>
    <w:rsid w:val="008F5DF9"/>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710A"/>
    <w:rsid w:val="00907BB3"/>
    <w:rsid w:val="00910004"/>
    <w:rsid w:val="00910153"/>
    <w:rsid w:val="0091133F"/>
    <w:rsid w:val="009118A8"/>
    <w:rsid w:val="00911F81"/>
    <w:rsid w:val="00912389"/>
    <w:rsid w:val="00914C32"/>
    <w:rsid w:val="00915476"/>
    <w:rsid w:val="00915C27"/>
    <w:rsid w:val="00915DF8"/>
    <w:rsid w:val="00916611"/>
    <w:rsid w:val="0091686E"/>
    <w:rsid w:val="0091692A"/>
    <w:rsid w:val="009173E2"/>
    <w:rsid w:val="0091792E"/>
    <w:rsid w:val="00917E17"/>
    <w:rsid w:val="00920974"/>
    <w:rsid w:val="0092108A"/>
    <w:rsid w:val="009222D0"/>
    <w:rsid w:val="00922D7C"/>
    <w:rsid w:val="00923907"/>
    <w:rsid w:val="009239BB"/>
    <w:rsid w:val="00924F21"/>
    <w:rsid w:val="0092516E"/>
    <w:rsid w:val="00926114"/>
    <w:rsid w:val="00926D9A"/>
    <w:rsid w:val="00927857"/>
    <w:rsid w:val="00931585"/>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1FB6"/>
    <w:rsid w:val="009421CA"/>
    <w:rsid w:val="00942DAE"/>
    <w:rsid w:val="00942E79"/>
    <w:rsid w:val="009433E5"/>
    <w:rsid w:val="00943AAA"/>
    <w:rsid w:val="00944BCE"/>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3EF3"/>
    <w:rsid w:val="009642D6"/>
    <w:rsid w:val="00964DEA"/>
    <w:rsid w:val="00966677"/>
    <w:rsid w:val="00966E9C"/>
    <w:rsid w:val="00967109"/>
    <w:rsid w:val="00967BBC"/>
    <w:rsid w:val="00970245"/>
    <w:rsid w:val="009730B0"/>
    <w:rsid w:val="00973F36"/>
    <w:rsid w:val="00974045"/>
    <w:rsid w:val="009744D0"/>
    <w:rsid w:val="0097454C"/>
    <w:rsid w:val="00974677"/>
    <w:rsid w:val="00974794"/>
    <w:rsid w:val="009749F3"/>
    <w:rsid w:val="00974B81"/>
    <w:rsid w:val="00974FA3"/>
    <w:rsid w:val="009755EE"/>
    <w:rsid w:val="009756A6"/>
    <w:rsid w:val="00975B05"/>
    <w:rsid w:val="00975E6F"/>
    <w:rsid w:val="00976F6C"/>
    <w:rsid w:val="00977536"/>
    <w:rsid w:val="00980067"/>
    <w:rsid w:val="00980D31"/>
    <w:rsid w:val="00981172"/>
    <w:rsid w:val="00981B7A"/>
    <w:rsid w:val="00981BB7"/>
    <w:rsid w:val="00981C13"/>
    <w:rsid w:val="00982B90"/>
    <w:rsid w:val="00983665"/>
    <w:rsid w:val="00983A3A"/>
    <w:rsid w:val="009840AE"/>
    <w:rsid w:val="00985C52"/>
    <w:rsid w:val="00986DE3"/>
    <w:rsid w:val="00987F4F"/>
    <w:rsid w:val="00990380"/>
    <w:rsid w:val="00990A84"/>
    <w:rsid w:val="00991380"/>
    <w:rsid w:val="00992F7D"/>
    <w:rsid w:val="009930E6"/>
    <w:rsid w:val="009935B7"/>
    <w:rsid w:val="0099570D"/>
    <w:rsid w:val="009957A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B0F"/>
    <w:rsid w:val="00A544DB"/>
    <w:rsid w:val="00A55128"/>
    <w:rsid w:val="00A55835"/>
    <w:rsid w:val="00A55CBD"/>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2A07"/>
    <w:rsid w:val="00A83083"/>
    <w:rsid w:val="00A83254"/>
    <w:rsid w:val="00A83501"/>
    <w:rsid w:val="00A83E7D"/>
    <w:rsid w:val="00A83ED4"/>
    <w:rsid w:val="00A847EE"/>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D29"/>
    <w:rsid w:val="00AC4067"/>
    <w:rsid w:val="00AC6137"/>
    <w:rsid w:val="00AC6156"/>
    <w:rsid w:val="00AC6556"/>
    <w:rsid w:val="00AC74A5"/>
    <w:rsid w:val="00AC7574"/>
    <w:rsid w:val="00AD0483"/>
    <w:rsid w:val="00AD0624"/>
    <w:rsid w:val="00AD1841"/>
    <w:rsid w:val="00AD1EE6"/>
    <w:rsid w:val="00AD2193"/>
    <w:rsid w:val="00AD2E87"/>
    <w:rsid w:val="00AD3289"/>
    <w:rsid w:val="00AD3B6A"/>
    <w:rsid w:val="00AD3EEA"/>
    <w:rsid w:val="00AD42E1"/>
    <w:rsid w:val="00AD482F"/>
    <w:rsid w:val="00AD4D8B"/>
    <w:rsid w:val="00AD530D"/>
    <w:rsid w:val="00AD6D6A"/>
    <w:rsid w:val="00AD6E56"/>
    <w:rsid w:val="00AD7D58"/>
    <w:rsid w:val="00AE0052"/>
    <w:rsid w:val="00AE0D76"/>
    <w:rsid w:val="00AE141F"/>
    <w:rsid w:val="00AE18E0"/>
    <w:rsid w:val="00AE2006"/>
    <w:rsid w:val="00AE20D4"/>
    <w:rsid w:val="00AE2107"/>
    <w:rsid w:val="00AE2673"/>
    <w:rsid w:val="00AE2CC3"/>
    <w:rsid w:val="00AE2DDF"/>
    <w:rsid w:val="00AE30CF"/>
    <w:rsid w:val="00AE4202"/>
    <w:rsid w:val="00AE430E"/>
    <w:rsid w:val="00AE5600"/>
    <w:rsid w:val="00AE5873"/>
    <w:rsid w:val="00AE6229"/>
    <w:rsid w:val="00AE6F49"/>
    <w:rsid w:val="00AE7381"/>
    <w:rsid w:val="00AE7AA5"/>
    <w:rsid w:val="00AE7EA7"/>
    <w:rsid w:val="00AF0536"/>
    <w:rsid w:val="00AF1890"/>
    <w:rsid w:val="00AF19F8"/>
    <w:rsid w:val="00AF22BA"/>
    <w:rsid w:val="00AF3473"/>
    <w:rsid w:val="00AF4332"/>
    <w:rsid w:val="00AF44FC"/>
    <w:rsid w:val="00AF45CD"/>
    <w:rsid w:val="00AF4A07"/>
    <w:rsid w:val="00AF4E18"/>
    <w:rsid w:val="00AF67B5"/>
    <w:rsid w:val="00AF7515"/>
    <w:rsid w:val="00B00341"/>
    <w:rsid w:val="00B009E7"/>
    <w:rsid w:val="00B010E3"/>
    <w:rsid w:val="00B01423"/>
    <w:rsid w:val="00B039EC"/>
    <w:rsid w:val="00B05534"/>
    <w:rsid w:val="00B075E1"/>
    <w:rsid w:val="00B07ABB"/>
    <w:rsid w:val="00B07FFB"/>
    <w:rsid w:val="00B106DE"/>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934"/>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364"/>
    <w:rsid w:val="00B50621"/>
    <w:rsid w:val="00B50707"/>
    <w:rsid w:val="00B50C1D"/>
    <w:rsid w:val="00B51FA5"/>
    <w:rsid w:val="00B52B4D"/>
    <w:rsid w:val="00B52D23"/>
    <w:rsid w:val="00B5303D"/>
    <w:rsid w:val="00B5341C"/>
    <w:rsid w:val="00B53817"/>
    <w:rsid w:val="00B53942"/>
    <w:rsid w:val="00B54C04"/>
    <w:rsid w:val="00B55129"/>
    <w:rsid w:val="00B55402"/>
    <w:rsid w:val="00B557B2"/>
    <w:rsid w:val="00B55E48"/>
    <w:rsid w:val="00B56073"/>
    <w:rsid w:val="00B56DD5"/>
    <w:rsid w:val="00B57002"/>
    <w:rsid w:val="00B6023C"/>
    <w:rsid w:val="00B602D3"/>
    <w:rsid w:val="00B614F8"/>
    <w:rsid w:val="00B61722"/>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03B"/>
    <w:rsid w:val="00B7529A"/>
    <w:rsid w:val="00B75A4C"/>
    <w:rsid w:val="00B77537"/>
    <w:rsid w:val="00B77F3E"/>
    <w:rsid w:val="00B8063A"/>
    <w:rsid w:val="00B808CE"/>
    <w:rsid w:val="00B80FF9"/>
    <w:rsid w:val="00B810D7"/>
    <w:rsid w:val="00B811DA"/>
    <w:rsid w:val="00B8244B"/>
    <w:rsid w:val="00B82661"/>
    <w:rsid w:val="00B82AD4"/>
    <w:rsid w:val="00B82E23"/>
    <w:rsid w:val="00B83AE2"/>
    <w:rsid w:val="00B83BC7"/>
    <w:rsid w:val="00B83F14"/>
    <w:rsid w:val="00B84852"/>
    <w:rsid w:val="00B86576"/>
    <w:rsid w:val="00B87873"/>
    <w:rsid w:val="00B90F40"/>
    <w:rsid w:val="00B90FD9"/>
    <w:rsid w:val="00B91474"/>
    <w:rsid w:val="00B92598"/>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B7F70"/>
    <w:rsid w:val="00BC0496"/>
    <w:rsid w:val="00BC15A4"/>
    <w:rsid w:val="00BC2514"/>
    <w:rsid w:val="00BC3573"/>
    <w:rsid w:val="00BC35B5"/>
    <w:rsid w:val="00BC39FF"/>
    <w:rsid w:val="00BC4269"/>
    <w:rsid w:val="00BC5578"/>
    <w:rsid w:val="00BC599B"/>
    <w:rsid w:val="00BC5AC5"/>
    <w:rsid w:val="00BC5F4C"/>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1DA"/>
    <w:rsid w:val="00BE77A9"/>
    <w:rsid w:val="00BE789D"/>
    <w:rsid w:val="00BF0B80"/>
    <w:rsid w:val="00BF21C3"/>
    <w:rsid w:val="00BF2782"/>
    <w:rsid w:val="00BF27E1"/>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07AC9"/>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6666"/>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013"/>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0C5E"/>
    <w:rsid w:val="00C91263"/>
    <w:rsid w:val="00C9170E"/>
    <w:rsid w:val="00C91DE6"/>
    <w:rsid w:val="00C92086"/>
    <w:rsid w:val="00C92420"/>
    <w:rsid w:val="00C9282B"/>
    <w:rsid w:val="00C93080"/>
    <w:rsid w:val="00C9348A"/>
    <w:rsid w:val="00C9415E"/>
    <w:rsid w:val="00C9487D"/>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11E0"/>
    <w:rsid w:val="00CB12B7"/>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1CF"/>
    <w:rsid w:val="00CE2781"/>
    <w:rsid w:val="00CE3041"/>
    <w:rsid w:val="00CE33DA"/>
    <w:rsid w:val="00CE3A9F"/>
    <w:rsid w:val="00CE3BE7"/>
    <w:rsid w:val="00CE3C10"/>
    <w:rsid w:val="00CE41F3"/>
    <w:rsid w:val="00CE471E"/>
    <w:rsid w:val="00CE5D62"/>
    <w:rsid w:val="00CE6634"/>
    <w:rsid w:val="00CE6798"/>
    <w:rsid w:val="00CE6AC4"/>
    <w:rsid w:val="00CE6EDE"/>
    <w:rsid w:val="00CE72A6"/>
    <w:rsid w:val="00CF0BD5"/>
    <w:rsid w:val="00CF1806"/>
    <w:rsid w:val="00CF1C5E"/>
    <w:rsid w:val="00CF2915"/>
    <w:rsid w:val="00CF493E"/>
    <w:rsid w:val="00CF5168"/>
    <w:rsid w:val="00CF62BB"/>
    <w:rsid w:val="00CF7357"/>
    <w:rsid w:val="00CF7811"/>
    <w:rsid w:val="00D0140B"/>
    <w:rsid w:val="00D020D2"/>
    <w:rsid w:val="00D0291E"/>
    <w:rsid w:val="00D045B1"/>
    <w:rsid w:val="00D051A3"/>
    <w:rsid w:val="00D0592B"/>
    <w:rsid w:val="00D067A3"/>
    <w:rsid w:val="00D106C8"/>
    <w:rsid w:val="00D11191"/>
    <w:rsid w:val="00D12684"/>
    <w:rsid w:val="00D129E1"/>
    <w:rsid w:val="00D13AF7"/>
    <w:rsid w:val="00D14BDC"/>
    <w:rsid w:val="00D14E04"/>
    <w:rsid w:val="00D1547D"/>
    <w:rsid w:val="00D15834"/>
    <w:rsid w:val="00D15B3F"/>
    <w:rsid w:val="00D15D1D"/>
    <w:rsid w:val="00D17D34"/>
    <w:rsid w:val="00D20A32"/>
    <w:rsid w:val="00D20FB9"/>
    <w:rsid w:val="00D2286C"/>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77E1"/>
    <w:rsid w:val="00D37B0F"/>
    <w:rsid w:val="00D40C3D"/>
    <w:rsid w:val="00D4105B"/>
    <w:rsid w:val="00D413F6"/>
    <w:rsid w:val="00D41622"/>
    <w:rsid w:val="00D42C79"/>
    <w:rsid w:val="00D43743"/>
    <w:rsid w:val="00D44952"/>
    <w:rsid w:val="00D4557E"/>
    <w:rsid w:val="00D45D6C"/>
    <w:rsid w:val="00D47B5E"/>
    <w:rsid w:val="00D47D62"/>
    <w:rsid w:val="00D500FB"/>
    <w:rsid w:val="00D5041C"/>
    <w:rsid w:val="00D504D2"/>
    <w:rsid w:val="00D507C5"/>
    <w:rsid w:val="00D51CDE"/>
    <w:rsid w:val="00D51DA3"/>
    <w:rsid w:val="00D52126"/>
    <w:rsid w:val="00D5234E"/>
    <w:rsid w:val="00D52D24"/>
    <w:rsid w:val="00D52DEF"/>
    <w:rsid w:val="00D54ABF"/>
    <w:rsid w:val="00D55157"/>
    <w:rsid w:val="00D56017"/>
    <w:rsid w:val="00D60117"/>
    <w:rsid w:val="00D61CFF"/>
    <w:rsid w:val="00D61E64"/>
    <w:rsid w:val="00D62F0F"/>
    <w:rsid w:val="00D6360C"/>
    <w:rsid w:val="00D63918"/>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495E"/>
    <w:rsid w:val="00D84AE6"/>
    <w:rsid w:val="00D84B29"/>
    <w:rsid w:val="00D85707"/>
    <w:rsid w:val="00D87A16"/>
    <w:rsid w:val="00D9074A"/>
    <w:rsid w:val="00D9097D"/>
    <w:rsid w:val="00D91DD7"/>
    <w:rsid w:val="00D9417C"/>
    <w:rsid w:val="00D945FC"/>
    <w:rsid w:val="00D949C7"/>
    <w:rsid w:val="00D94E69"/>
    <w:rsid w:val="00D952E4"/>
    <w:rsid w:val="00D95B22"/>
    <w:rsid w:val="00D9629D"/>
    <w:rsid w:val="00D965ED"/>
    <w:rsid w:val="00D976EA"/>
    <w:rsid w:val="00D97DF1"/>
    <w:rsid w:val="00DA0CE1"/>
    <w:rsid w:val="00DA0D96"/>
    <w:rsid w:val="00DA32E6"/>
    <w:rsid w:val="00DA32F7"/>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184"/>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E7E37"/>
    <w:rsid w:val="00DF1383"/>
    <w:rsid w:val="00DF2A1A"/>
    <w:rsid w:val="00DF2C4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93"/>
    <w:rsid w:val="00E4440F"/>
    <w:rsid w:val="00E454D5"/>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2B14"/>
    <w:rsid w:val="00E632D6"/>
    <w:rsid w:val="00E63F17"/>
    <w:rsid w:val="00E643A6"/>
    <w:rsid w:val="00E655FF"/>
    <w:rsid w:val="00E65E14"/>
    <w:rsid w:val="00E66FEF"/>
    <w:rsid w:val="00E673C4"/>
    <w:rsid w:val="00E67D48"/>
    <w:rsid w:val="00E71412"/>
    <w:rsid w:val="00E71C79"/>
    <w:rsid w:val="00E725F7"/>
    <w:rsid w:val="00E73135"/>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6AF"/>
    <w:rsid w:val="00E938AF"/>
    <w:rsid w:val="00E955AE"/>
    <w:rsid w:val="00E9713D"/>
    <w:rsid w:val="00E973A9"/>
    <w:rsid w:val="00EA14D4"/>
    <w:rsid w:val="00EA1FBE"/>
    <w:rsid w:val="00EA251F"/>
    <w:rsid w:val="00EA286A"/>
    <w:rsid w:val="00EA32CC"/>
    <w:rsid w:val="00EA6667"/>
    <w:rsid w:val="00EA6767"/>
    <w:rsid w:val="00EA6D06"/>
    <w:rsid w:val="00EB08DC"/>
    <w:rsid w:val="00EB0DBF"/>
    <w:rsid w:val="00EB18E9"/>
    <w:rsid w:val="00EB3BD5"/>
    <w:rsid w:val="00EB4128"/>
    <w:rsid w:val="00EB4CC3"/>
    <w:rsid w:val="00EB505B"/>
    <w:rsid w:val="00EB52E7"/>
    <w:rsid w:val="00EB5621"/>
    <w:rsid w:val="00EB63D8"/>
    <w:rsid w:val="00EB77A8"/>
    <w:rsid w:val="00EB7FA8"/>
    <w:rsid w:val="00EC0520"/>
    <w:rsid w:val="00EC0632"/>
    <w:rsid w:val="00EC3290"/>
    <w:rsid w:val="00EC355E"/>
    <w:rsid w:val="00EC38C0"/>
    <w:rsid w:val="00EC4C18"/>
    <w:rsid w:val="00EC55D5"/>
    <w:rsid w:val="00EC586C"/>
    <w:rsid w:val="00EC6675"/>
    <w:rsid w:val="00EC6E6C"/>
    <w:rsid w:val="00EC7C1B"/>
    <w:rsid w:val="00ED00C2"/>
    <w:rsid w:val="00ED0ED4"/>
    <w:rsid w:val="00ED17A9"/>
    <w:rsid w:val="00ED193C"/>
    <w:rsid w:val="00ED1CA1"/>
    <w:rsid w:val="00ED1EE3"/>
    <w:rsid w:val="00ED2080"/>
    <w:rsid w:val="00ED2AFA"/>
    <w:rsid w:val="00ED374F"/>
    <w:rsid w:val="00ED3B74"/>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4764"/>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CB"/>
    <w:rsid w:val="00F10261"/>
    <w:rsid w:val="00F10B16"/>
    <w:rsid w:val="00F11903"/>
    <w:rsid w:val="00F12DAD"/>
    <w:rsid w:val="00F136F7"/>
    <w:rsid w:val="00F1450A"/>
    <w:rsid w:val="00F15201"/>
    <w:rsid w:val="00F15345"/>
    <w:rsid w:val="00F153B7"/>
    <w:rsid w:val="00F16B58"/>
    <w:rsid w:val="00F16EB9"/>
    <w:rsid w:val="00F1703D"/>
    <w:rsid w:val="00F207D5"/>
    <w:rsid w:val="00F20A47"/>
    <w:rsid w:val="00F20A6B"/>
    <w:rsid w:val="00F20F18"/>
    <w:rsid w:val="00F210F6"/>
    <w:rsid w:val="00F215A3"/>
    <w:rsid w:val="00F236D4"/>
    <w:rsid w:val="00F23AF6"/>
    <w:rsid w:val="00F2401C"/>
    <w:rsid w:val="00F24DFF"/>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EDF"/>
    <w:rsid w:val="00F86F9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275"/>
    <w:rsid w:val="00FA2354"/>
    <w:rsid w:val="00FA24AC"/>
    <w:rsid w:val="00FA2A33"/>
    <w:rsid w:val="00FA4654"/>
    <w:rsid w:val="00FA4A93"/>
    <w:rsid w:val="00FA50D5"/>
    <w:rsid w:val="00FA5242"/>
    <w:rsid w:val="00FA5F66"/>
    <w:rsid w:val="00FA5FD5"/>
    <w:rsid w:val="00FA62B3"/>
    <w:rsid w:val="00FA65A1"/>
    <w:rsid w:val="00FA69E5"/>
    <w:rsid w:val="00FA7DC8"/>
    <w:rsid w:val="00FB0328"/>
    <w:rsid w:val="00FB0643"/>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34B"/>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6575"/>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2"/>
    <w:link w:val="Char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2C1E84"/>
    <w:rPr>
      <w:rFonts w:ascii="Arial" w:hAnsi="Arial"/>
      <w:lang w:val="en-GB"/>
    </w:rPr>
  </w:style>
  <w:style w:type="character" w:customStyle="1" w:styleId="Char0">
    <w:name w:val="批注文字 Char"/>
    <w:basedOn w:val="a3"/>
    <w:link w:val="af"/>
    <w:uiPriority w:val="99"/>
    <w:rsid w:val="00122E82"/>
    <w:rPr>
      <w:rFonts w:eastAsia="Times New Roman"/>
      <w:lang w:val="en-GB"/>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9"/>
    <w:uiPriority w:val="34"/>
    <w:qFormat/>
    <w:rsid w:val="00914C3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352236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8703309">
      <w:bodyDiv w:val="1"/>
      <w:marLeft w:val="0"/>
      <w:marRight w:val="0"/>
      <w:marTop w:val="0"/>
      <w:marBottom w:val="0"/>
      <w:divBdr>
        <w:top w:val="none" w:sz="0" w:space="0" w:color="auto"/>
        <w:left w:val="none" w:sz="0" w:space="0" w:color="auto"/>
        <w:bottom w:val="none" w:sz="0" w:space="0" w:color="auto"/>
        <w:right w:val="none" w:sz="0" w:space="0" w:color="auto"/>
      </w:divBdr>
    </w:div>
    <w:div w:id="505097853">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3368479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06194788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7529827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2289675">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2601A-EF59-429F-8144-ABBCF0BE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cp:revision>
  <cp:lastPrinted>2009-04-22T07:01:00Z</cp:lastPrinted>
  <dcterms:created xsi:type="dcterms:W3CDTF">2021-09-28T07:56:00Z</dcterms:created>
  <dcterms:modified xsi:type="dcterms:W3CDTF">2021-11-01T12:07:00Z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(3)JeoIMRldwawxyYNrfmRq1k/lS00ifOvIjpjbO1iuJ5EoxYgpnDMf5JmsjEsfwvZdg+hCUK87
GLBwNyEwehkdSyC2yQYLWIqx+k2kvEMvRe2dHTRAKU7WfQR0Zfh6PGrAti1qErjp8fMBoP9L
rpGfL2x58W0SZCObD+AjzxffF8Dj5rraB/orwl4bfO24SJR6xFWRtspgOHUrSj7ZKVT7ZcUR
Xu1oV5F9TVnHIb761q</vt:lpwstr>
  </property>
  <property fmtid="{D5CDD505-2E9C-101B-9397-08002B2CF9AE}" pid="17" name="_2015_ms_pID_7253431">
    <vt:lpwstr>lpQMZG6SLBVoASV3X3q0Jn3ETs2fEga9UBGTCQgimdt225FCBCZRYv
nH6Qw8XI3828rrG8Jc2AOByl9e/+AzBZP+6GYjyJ7ZhTyNUNDZLmfrwmRwTvDZwIXik0Mz3e
39fFjeLcOIMJmYgI5LExcSy6rRpLywDpfYOIrMZ8fywCXy3afHe51NU2sSefcgbsG5ClHd5I
k13AsZJyl7n8nb5/tKi1Lnm3RMbGxqjZeUYF</vt:lpwstr>
  </property>
  <property fmtid="{D5CDD505-2E9C-101B-9397-08002B2CF9AE}" pid="18" name="_2015_ms_pID_7253432">
    <vt:lpwstr>hqzW+BB0CwjgIE5jN009x5I=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1635164682</vt:lpwstr>
  </property>
</Properties>
</file>